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2E0" w:rsidRPr="006B6EE4" w:rsidRDefault="000432E0" w:rsidP="00A30D61">
      <w:pPr>
        <w:jc w:val="center"/>
        <w:rPr>
          <w:rFonts w:eastAsia="Gungsuh" w:cs="Times New Roman"/>
          <w:sz w:val="36"/>
          <w:szCs w:val="36"/>
        </w:rPr>
      </w:pPr>
      <w:bookmarkStart w:id="0" w:name="_GoBack"/>
      <w:bookmarkEnd w:id="0"/>
      <w:r w:rsidRPr="006B6EE4">
        <w:rPr>
          <w:rFonts w:eastAsia="Gungsuh" w:cs="Times New Roman"/>
          <w:sz w:val="36"/>
          <w:szCs w:val="36"/>
        </w:rPr>
        <w:t>The Two Lightning Bolt Strikes Thought Experiment</w:t>
      </w:r>
    </w:p>
    <w:p w:rsidR="000432E0" w:rsidRPr="006B6EE4" w:rsidRDefault="000432E0" w:rsidP="00A30D61">
      <w:pPr>
        <w:rPr>
          <w:rFonts w:eastAsia="Gungsuh" w:cs="Times New Roman"/>
        </w:rPr>
      </w:pPr>
    </w:p>
    <w:p w:rsidR="000432E0" w:rsidRPr="006B6EE4" w:rsidRDefault="000432E0" w:rsidP="00A30D61">
      <w:pPr>
        <w:rPr>
          <w:rFonts w:eastAsia="Gungsuh" w:cs="Times New Roman"/>
        </w:rPr>
      </w:pPr>
    </w:p>
    <w:p w:rsidR="000432E0" w:rsidRPr="006B6EE4" w:rsidRDefault="000432E0" w:rsidP="00A30D61">
      <w:pPr>
        <w:rPr>
          <w:rFonts w:eastAsia="Gungsuh" w:cs="Times New Roman"/>
        </w:rPr>
      </w:pPr>
    </w:p>
    <w:p w:rsidR="000432E0" w:rsidRPr="006B6EE4" w:rsidRDefault="000432E0" w:rsidP="00A30D61">
      <w:pPr>
        <w:jc w:val="center"/>
        <w:rPr>
          <w:rFonts w:eastAsia="Gungsuh" w:cs="Times New Roman"/>
        </w:rPr>
      </w:pPr>
      <w:r w:rsidRPr="006B6EE4">
        <w:rPr>
          <w:rFonts w:eastAsia="Gungsuh" w:cs="Times New Roman"/>
          <w:noProof/>
        </w:rPr>
        <w:drawing>
          <wp:inline distT="0" distB="0" distL="0" distR="0" wp14:anchorId="2B4C1D6B" wp14:editId="221161AC">
            <wp:extent cx="5257800" cy="21812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gif"/>
                    <pic:cNvPicPr/>
                  </pic:nvPicPr>
                  <pic:blipFill>
                    <a:blip r:embed="rId6">
                      <a:extLst>
                        <a:ext uri="{28A0092B-C50C-407E-A947-70E740481C1C}">
                          <a14:useLocalDpi xmlns:a14="http://schemas.microsoft.com/office/drawing/2010/main" val="0"/>
                        </a:ext>
                      </a:extLst>
                    </a:blip>
                    <a:stretch>
                      <a:fillRect/>
                    </a:stretch>
                  </pic:blipFill>
                  <pic:spPr>
                    <a:xfrm>
                      <a:off x="0" y="0"/>
                      <a:ext cx="5257800" cy="2181225"/>
                    </a:xfrm>
                    <a:prstGeom prst="rect">
                      <a:avLst/>
                    </a:prstGeom>
                  </pic:spPr>
                </pic:pic>
              </a:graphicData>
            </a:graphic>
          </wp:inline>
        </w:drawing>
      </w:r>
    </w:p>
    <w:p w:rsidR="000432E0" w:rsidRPr="006B6EE4" w:rsidRDefault="000432E0" w:rsidP="00A30D61">
      <w:pPr>
        <w:rPr>
          <w:rFonts w:eastAsia="Gungsuh" w:cs="Times New Roman"/>
        </w:rPr>
      </w:pPr>
    </w:p>
    <w:p w:rsidR="000432E0" w:rsidRPr="006B6EE4" w:rsidRDefault="000432E0" w:rsidP="00A30D61">
      <w:pPr>
        <w:rPr>
          <w:rFonts w:eastAsia="Gungsuh" w:cs="Times New Roman"/>
        </w:rPr>
      </w:pPr>
      <w:r w:rsidRPr="006B6EE4">
        <w:rPr>
          <w:rFonts w:eastAsia="Gungsuh" w:cs="Times New Roman"/>
        </w:rPr>
        <w:t>A man is sitting still on an embankment alongside a set of train tracks.  He has two mirrors fashioned together in a v shape so he can see down the length of the train tracks in both directions at the same time.</w:t>
      </w:r>
    </w:p>
    <w:p w:rsidR="000432E0" w:rsidRPr="006B6EE4" w:rsidRDefault="000432E0" w:rsidP="00A30D61">
      <w:pPr>
        <w:rPr>
          <w:rFonts w:eastAsia="Gungsuh" w:cs="Times New Roman"/>
        </w:rPr>
      </w:pPr>
    </w:p>
    <w:p w:rsidR="000432E0" w:rsidRPr="006B6EE4" w:rsidRDefault="000432E0" w:rsidP="00A30D61">
      <w:pPr>
        <w:rPr>
          <w:rFonts w:eastAsia="Gungsuh" w:cs="Times New Roman"/>
        </w:rPr>
      </w:pPr>
      <w:r w:rsidRPr="006B6EE4">
        <w:rPr>
          <w:rFonts w:eastAsia="Gungsuh" w:cs="Times New Roman"/>
        </w:rPr>
        <w:t>There is also man on a train.  The train is moving down the tracks.  He too has a v shaped set of mirrors that allow him to see down the length of the train tracks in both directions at the same time.</w:t>
      </w:r>
    </w:p>
    <w:p w:rsidR="000432E0" w:rsidRPr="006B6EE4" w:rsidRDefault="000432E0" w:rsidP="00A30D61">
      <w:pPr>
        <w:rPr>
          <w:rFonts w:eastAsia="Gungsuh" w:cs="Times New Roman"/>
        </w:rPr>
      </w:pPr>
    </w:p>
    <w:p w:rsidR="000432E0" w:rsidRPr="006B6EE4" w:rsidRDefault="000432E0" w:rsidP="00A30D61">
      <w:pPr>
        <w:rPr>
          <w:rFonts w:eastAsia="Gungsuh" w:cs="Times New Roman"/>
        </w:rPr>
      </w:pPr>
      <w:r w:rsidRPr="006B6EE4">
        <w:rPr>
          <w:rFonts w:eastAsia="Gungsuh" w:cs="Times New Roman"/>
        </w:rPr>
        <w:t>When the man on the moving train reaches the point where the man on the embankment is sitting two lightning bolts strike two points along the train tracks at the same time.  The two points where the lightning bolts strike are equal distances from the two men at the time of the strikes.</w:t>
      </w:r>
    </w:p>
    <w:p w:rsidR="000432E0" w:rsidRPr="006B6EE4" w:rsidRDefault="000432E0" w:rsidP="00A30D61">
      <w:pPr>
        <w:rPr>
          <w:rFonts w:eastAsia="Gungsuh" w:cs="Times New Roman"/>
        </w:rPr>
      </w:pPr>
    </w:p>
    <w:p w:rsidR="000432E0" w:rsidRPr="006B6EE4" w:rsidRDefault="000432E0" w:rsidP="00A30D61">
      <w:pPr>
        <w:jc w:val="center"/>
        <w:rPr>
          <w:rFonts w:eastAsia="Gungsuh" w:cs="Times New Roman"/>
        </w:rPr>
      </w:pPr>
      <w:r w:rsidRPr="006B6EE4">
        <w:rPr>
          <w:rFonts w:eastAsia="Gungsuh" w:cs="Times New Roman"/>
          <w:noProof/>
        </w:rPr>
        <w:drawing>
          <wp:inline distT="0" distB="0" distL="0" distR="0" wp14:anchorId="0FDCC81F" wp14:editId="23F60F6D">
            <wp:extent cx="5257800" cy="21812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gif"/>
                    <pic:cNvPicPr/>
                  </pic:nvPicPr>
                  <pic:blipFill>
                    <a:blip r:embed="rId7">
                      <a:extLst>
                        <a:ext uri="{28A0092B-C50C-407E-A947-70E740481C1C}">
                          <a14:useLocalDpi xmlns:a14="http://schemas.microsoft.com/office/drawing/2010/main" val="0"/>
                        </a:ext>
                      </a:extLst>
                    </a:blip>
                    <a:stretch>
                      <a:fillRect/>
                    </a:stretch>
                  </pic:blipFill>
                  <pic:spPr>
                    <a:xfrm>
                      <a:off x="0" y="0"/>
                      <a:ext cx="5257800" cy="2181225"/>
                    </a:xfrm>
                    <a:prstGeom prst="rect">
                      <a:avLst/>
                    </a:prstGeom>
                  </pic:spPr>
                </pic:pic>
              </a:graphicData>
            </a:graphic>
          </wp:inline>
        </w:drawing>
      </w:r>
    </w:p>
    <w:p w:rsidR="000432E0" w:rsidRPr="006B6EE4" w:rsidRDefault="000432E0" w:rsidP="00A30D61">
      <w:pPr>
        <w:rPr>
          <w:rFonts w:eastAsia="Gungsuh" w:cs="Times New Roman"/>
        </w:rPr>
      </w:pPr>
    </w:p>
    <w:p w:rsidR="000432E0" w:rsidRPr="006B6EE4" w:rsidRDefault="000432E0" w:rsidP="00A30D61">
      <w:pPr>
        <w:rPr>
          <w:rFonts w:eastAsia="Gungsuh" w:cs="Times New Roman"/>
        </w:rPr>
      </w:pPr>
      <w:r w:rsidRPr="006B6EE4">
        <w:rPr>
          <w:rFonts w:eastAsia="Gungsuh" w:cs="Times New Roman"/>
        </w:rPr>
        <w:lastRenderedPageBreak/>
        <w:t>After the lightning bolts strike the train tracks the man on the train continues to move.  As the flashes of light move towards the two men the man on the train moves towards one flash of light and away from the other.</w:t>
      </w:r>
    </w:p>
    <w:p w:rsidR="000432E0" w:rsidRPr="006B6EE4" w:rsidRDefault="000432E0" w:rsidP="00A30D61">
      <w:pPr>
        <w:rPr>
          <w:rFonts w:eastAsia="Gungsuh" w:cs="Times New Roman"/>
        </w:rPr>
      </w:pPr>
    </w:p>
    <w:p w:rsidR="000432E0" w:rsidRPr="006B6EE4" w:rsidRDefault="000432E0" w:rsidP="00A30D61">
      <w:pPr>
        <w:rPr>
          <w:rFonts w:eastAsia="Gungsuh" w:cs="Times New Roman"/>
        </w:rPr>
      </w:pPr>
      <w:r w:rsidRPr="006B6EE4">
        <w:rPr>
          <w:rFonts w:eastAsia="Gungsuh" w:cs="Times New Roman"/>
        </w:rPr>
        <w:t>With the distance between the man on the train and the one flash of light getting shorter and with the distance between the man on the train and the other flash of light getting longer, this means the man on the embankment will see the flashes of light simultaneously while the man on the train will see the flash of light he is moving towards before he sees the flash of light he moving away from.</w:t>
      </w:r>
    </w:p>
    <w:p w:rsidR="000432E0" w:rsidRPr="006B6EE4" w:rsidRDefault="000432E0" w:rsidP="00A30D61">
      <w:pPr>
        <w:rPr>
          <w:rFonts w:eastAsia="Gungsuh" w:cs="Times New Roman"/>
        </w:rPr>
      </w:pPr>
    </w:p>
    <w:p w:rsidR="000432E0" w:rsidRPr="006B6EE4" w:rsidRDefault="000432E0" w:rsidP="00A30D61">
      <w:pPr>
        <w:jc w:val="center"/>
        <w:rPr>
          <w:rFonts w:eastAsia="Gungsuh" w:cs="Times New Roman"/>
        </w:rPr>
      </w:pPr>
      <w:r w:rsidRPr="006B6EE4">
        <w:rPr>
          <w:rFonts w:eastAsia="Gungsuh" w:cs="Times New Roman"/>
          <w:noProof/>
        </w:rPr>
        <w:drawing>
          <wp:inline distT="0" distB="0" distL="0" distR="0" wp14:anchorId="31BA8AFC" wp14:editId="5C72BCD6">
            <wp:extent cx="5257800" cy="2181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3.gif"/>
                    <pic:cNvPicPr/>
                  </pic:nvPicPr>
                  <pic:blipFill>
                    <a:blip r:embed="rId8">
                      <a:extLst>
                        <a:ext uri="{28A0092B-C50C-407E-A947-70E740481C1C}">
                          <a14:useLocalDpi xmlns:a14="http://schemas.microsoft.com/office/drawing/2010/main" val="0"/>
                        </a:ext>
                      </a:extLst>
                    </a:blip>
                    <a:stretch>
                      <a:fillRect/>
                    </a:stretch>
                  </pic:blipFill>
                  <pic:spPr>
                    <a:xfrm>
                      <a:off x="0" y="0"/>
                      <a:ext cx="5257800" cy="2181225"/>
                    </a:xfrm>
                    <a:prstGeom prst="rect">
                      <a:avLst/>
                    </a:prstGeom>
                  </pic:spPr>
                </pic:pic>
              </a:graphicData>
            </a:graphic>
          </wp:inline>
        </w:drawing>
      </w:r>
    </w:p>
    <w:p w:rsidR="000432E0" w:rsidRPr="006B6EE4" w:rsidRDefault="000432E0" w:rsidP="00A30D61">
      <w:pPr>
        <w:rPr>
          <w:rFonts w:eastAsia="Gungsuh" w:cs="Times New Roman"/>
        </w:rPr>
      </w:pPr>
    </w:p>
    <w:p w:rsidR="000432E0" w:rsidRPr="006B6EE4" w:rsidRDefault="000432E0" w:rsidP="00A30D61">
      <w:pPr>
        <w:rPr>
          <w:rFonts w:eastAsia="Gungsuh" w:cs="Times New Roman"/>
        </w:rPr>
      </w:pPr>
      <w:r w:rsidRPr="006B6EE4">
        <w:rPr>
          <w:rFonts w:eastAsia="Gungsuh" w:cs="Times New Roman"/>
        </w:rPr>
        <w:t>There is no known way to determine absolute rest.  When two bodies are in motion relative to one another we cannot say which body is actually in motion and which body is actually at rest or if both are in motion and neither is at rest.  And so it could be the train that is in motion or it could be the embankment that is in motion or both.</w:t>
      </w:r>
    </w:p>
    <w:p w:rsidR="000432E0" w:rsidRPr="006B6EE4" w:rsidRDefault="000432E0" w:rsidP="00A30D61">
      <w:pPr>
        <w:rPr>
          <w:rFonts w:eastAsia="Gungsuh" w:cs="Times New Roman"/>
        </w:rPr>
      </w:pPr>
    </w:p>
    <w:p w:rsidR="000432E0" w:rsidRPr="006B6EE4" w:rsidRDefault="000432E0" w:rsidP="00A30D61">
      <w:pPr>
        <w:rPr>
          <w:rFonts w:eastAsia="Gungsuh" w:cs="Times New Roman"/>
        </w:rPr>
      </w:pPr>
      <w:r w:rsidRPr="006B6EE4">
        <w:rPr>
          <w:rFonts w:eastAsia="Gungsuh" w:cs="Times New Roman"/>
        </w:rPr>
        <w:t>The Special Theory of Relativity tells us that the man on the train will consider himself to be at rest and the embankment to be in motion.  And the Special Theory of Relativity tells us that the man on the train will consider the distances the two flashes of light have traveled to be the equal distances they have traveled relative to the train.</w:t>
      </w:r>
    </w:p>
    <w:p w:rsidR="000432E0" w:rsidRPr="006B6EE4" w:rsidRDefault="000432E0" w:rsidP="00A30D61">
      <w:pPr>
        <w:rPr>
          <w:rFonts w:eastAsia="Gungsuh" w:cs="Times New Roman"/>
        </w:rPr>
      </w:pPr>
    </w:p>
    <w:p w:rsidR="000432E0" w:rsidRPr="006B6EE4" w:rsidRDefault="000432E0" w:rsidP="00A30D61">
      <w:pPr>
        <w:rPr>
          <w:rFonts w:eastAsia="Gungsuh" w:cs="Times New Roman"/>
        </w:rPr>
      </w:pPr>
      <w:r w:rsidRPr="006B6EE4">
        <w:rPr>
          <w:rFonts w:eastAsia="Gungsuh" w:cs="Times New Roman"/>
        </w:rPr>
        <w:t>The Special Theory of Relativity also tells us that the man on the train will not see the one flash of light travel at a greater velocity towards him and the other flash of light travel at a lesser velocity towards him.  He will see both flashes of light travel at the same velocity (300,000 km/sec).</w:t>
      </w:r>
    </w:p>
    <w:p w:rsidR="000432E0" w:rsidRPr="006B6EE4" w:rsidRDefault="000432E0" w:rsidP="00A30D61">
      <w:pPr>
        <w:rPr>
          <w:rFonts w:eastAsia="Gungsuh" w:cs="Times New Roman"/>
        </w:rPr>
      </w:pPr>
    </w:p>
    <w:p w:rsidR="000432E0" w:rsidRPr="006B6EE4" w:rsidRDefault="000432E0" w:rsidP="00A30D61">
      <w:pPr>
        <w:rPr>
          <w:rFonts w:eastAsia="Gungsuh" w:cs="Times New Roman"/>
        </w:rPr>
      </w:pPr>
      <w:r w:rsidRPr="006B6EE4">
        <w:rPr>
          <w:rFonts w:eastAsia="Gungsuh" w:cs="Times New Roman"/>
        </w:rPr>
        <w:t>So, if the two flashes of light have traveled equal distances at equal velocities but one arrives before the other, then, for the man on the train, the lightning bolt strike he is relatively moving towards must have occurred first and the lightning bolt strike he is relatively moving away from must have occurred later.</w:t>
      </w:r>
    </w:p>
    <w:p w:rsidR="000432E0" w:rsidRPr="006B6EE4" w:rsidRDefault="000432E0" w:rsidP="00A30D61">
      <w:pPr>
        <w:rPr>
          <w:rFonts w:eastAsia="Gungsuh" w:cs="Times New Roman"/>
        </w:rPr>
      </w:pPr>
    </w:p>
    <w:p w:rsidR="000432E0" w:rsidRPr="006B6EE4" w:rsidRDefault="000432E0" w:rsidP="00A30D61">
      <w:pPr>
        <w:rPr>
          <w:rFonts w:eastAsia="Gungsuh" w:cs="Times New Roman"/>
        </w:rPr>
      </w:pPr>
      <w:r w:rsidRPr="006B6EE4">
        <w:rPr>
          <w:rFonts w:eastAsia="Gungsuh" w:cs="Times New Roman"/>
        </w:rPr>
        <w:t>And so, Einstein concludes: “Events which are simultaneous with reference to the embankment are not simultaneous with respect to the train ....”</w:t>
      </w:r>
    </w:p>
    <w:p w:rsidR="000432E0" w:rsidRPr="006B6EE4" w:rsidRDefault="000432E0" w:rsidP="00A30D61">
      <w:pPr>
        <w:rPr>
          <w:rFonts w:eastAsia="Gungsuh" w:cs="Times New Roman"/>
        </w:rPr>
      </w:pPr>
    </w:p>
    <w:p w:rsidR="000432E0" w:rsidRPr="006B6EE4" w:rsidRDefault="000432E0" w:rsidP="00A30D61">
      <w:pPr>
        <w:jc w:val="center"/>
        <w:rPr>
          <w:rFonts w:eastAsia="Gungsuh" w:cs="Times New Roman"/>
        </w:rPr>
      </w:pPr>
      <w:r w:rsidRPr="006B6EE4">
        <w:rPr>
          <w:rFonts w:eastAsia="Gungsuh" w:cs="Times New Roman"/>
          <w:noProof/>
        </w:rPr>
        <w:drawing>
          <wp:inline distT="0" distB="0" distL="0" distR="0" wp14:anchorId="38C34F09" wp14:editId="37BBD853">
            <wp:extent cx="5257800" cy="21812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gif"/>
                    <pic:cNvPicPr/>
                  </pic:nvPicPr>
                  <pic:blipFill>
                    <a:blip r:embed="rId9">
                      <a:extLst>
                        <a:ext uri="{28A0092B-C50C-407E-A947-70E740481C1C}">
                          <a14:useLocalDpi xmlns:a14="http://schemas.microsoft.com/office/drawing/2010/main" val="0"/>
                        </a:ext>
                      </a:extLst>
                    </a:blip>
                    <a:stretch>
                      <a:fillRect/>
                    </a:stretch>
                  </pic:blipFill>
                  <pic:spPr>
                    <a:xfrm>
                      <a:off x="0" y="0"/>
                      <a:ext cx="5257800" cy="2181225"/>
                    </a:xfrm>
                    <a:prstGeom prst="rect">
                      <a:avLst/>
                    </a:prstGeom>
                  </pic:spPr>
                </pic:pic>
              </a:graphicData>
            </a:graphic>
          </wp:inline>
        </w:drawing>
      </w:r>
    </w:p>
    <w:p w:rsidR="000432E0" w:rsidRPr="006B6EE4" w:rsidRDefault="000432E0" w:rsidP="00A30D61">
      <w:pPr>
        <w:rPr>
          <w:rFonts w:eastAsia="Gungsuh" w:cs="Times New Roman"/>
        </w:rPr>
      </w:pPr>
    </w:p>
    <w:p w:rsidR="000432E0" w:rsidRPr="006B6EE4" w:rsidRDefault="008001E0" w:rsidP="00A30D61">
      <w:pPr>
        <w:rPr>
          <w:rFonts w:eastAsia="Gungsuh" w:cs="Times New Roman"/>
        </w:rPr>
      </w:pPr>
      <w:r>
        <w:rPr>
          <w:rFonts w:eastAsia="Gungsuh" w:cs="Times New Roman"/>
        </w:rPr>
        <w:t>T</w:t>
      </w:r>
      <w:r w:rsidR="000432E0" w:rsidRPr="006B6EE4">
        <w:rPr>
          <w:rFonts w:eastAsia="Gungsuh" w:cs="Times New Roman"/>
        </w:rPr>
        <w:t>he</w:t>
      </w:r>
      <w:r>
        <w:rPr>
          <w:rFonts w:eastAsia="Gungsuh" w:cs="Times New Roman"/>
        </w:rPr>
        <w:t xml:space="preserve"> Special Theory of Relativity tells us </w:t>
      </w:r>
      <w:r w:rsidR="000432E0" w:rsidRPr="006B6EE4">
        <w:rPr>
          <w:rFonts w:eastAsia="Gungsuh" w:cs="Times New Roman"/>
        </w:rPr>
        <w:t>that the velocity of light is independent of the motion of the emanating source.</w:t>
      </w:r>
    </w:p>
    <w:p w:rsidR="000432E0" w:rsidRPr="006B6EE4" w:rsidRDefault="000432E0" w:rsidP="00A30D61">
      <w:pPr>
        <w:rPr>
          <w:rFonts w:eastAsia="Gungsuh" w:cs="Times New Roman"/>
        </w:rPr>
      </w:pPr>
    </w:p>
    <w:p w:rsidR="000432E0" w:rsidRPr="006B6EE4" w:rsidRDefault="000432E0" w:rsidP="00A30D61">
      <w:pPr>
        <w:rPr>
          <w:rFonts w:eastAsia="Gungsuh" w:cs="Times New Roman"/>
        </w:rPr>
      </w:pPr>
      <w:r w:rsidRPr="006B6EE4">
        <w:rPr>
          <w:rFonts w:eastAsia="Gungsuh" w:cs="Times New Roman"/>
        </w:rPr>
        <w:t>And so, for the man on the train, when the two lightning bolts strike the two points along the moving tracks and create the two flashes of light, the sources of these flashes of light (the points of impact) being in motion does not affect the velocity at which these flashes of light travel towards him.</w:t>
      </w:r>
    </w:p>
    <w:p w:rsidR="000432E0" w:rsidRPr="006B6EE4" w:rsidRDefault="000432E0" w:rsidP="00A30D61">
      <w:pPr>
        <w:rPr>
          <w:rFonts w:eastAsia="Gungsuh" w:cs="Times New Roman"/>
        </w:rPr>
      </w:pPr>
    </w:p>
    <w:p w:rsidR="000432E0" w:rsidRPr="006B6EE4" w:rsidRDefault="000432E0" w:rsidP="00A30D61">
      <w:pPr>
        <w:jc w:val="center"/>
        <w:rPr>
          <w:rFonts w:eastAsia="Gungsuh" w:cs="Times New Roman"/>
        </w:rPr>
      </w:pPr>
      <w:r w:rsidRPr="006B6EE4">
        <w:rPr>
          <w:rFonts w:eastAsia="Gungsuh" w:cs="Times New Roman"/>
          <w:noProof/>
        </w:rPr>
        <w:drawing>
          <wp:inline distT="0" distB="0" distL="0" distR="0" wp14:anchorId="3C66A9A4" wp14:editId="4986C8FA">
            <wp:extent cx="5257800" cy="2181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gif"/>
                    <pic:cNvPicPr/>
                  </pic:nvPicPr>
                  <pic:blipFill>
                    <a:blip r:embed="rId10">
                      <a:extLst>
                        <a:ext uri="{28A0092B-C50C-407E-A947-70E740481C1C}">
                          <a14:useLocalDpi xmlns:a14="http://schemas.microsoft.com/office/drawing/2010/main" val="0"/>
                        </a:ext>
                      </a:extLst>
                    </a:blip>
                    <a:stretch>
                      <a:fillRect/>
                    </a:stretch>
                  </pic:blipFill>
                  <pic:spPr>
                    <a:xfrm>
                      <a:off x="0" y="0"/>
                      <a:ext cx="5257800" cy="2181225"/>
                    </a:xfrm>
                    <a:prstGeom prst="rect">
                      <a:avLst/>
                    </a:prstGeom>
                  </pic:spPr>
                </pic:pic>
              </a:graphicData>
            </a:graphic>
          </wp:inline>
        </w:drawing>
      </w:r>
    </w:p>
    <w:p w:rsidR="000432E0" w:rsidRPr="006B6EE4" w:rsidRDefault="000432E0" w:rsidP="00A30D61">
      <w:pPr>
        <w:rPr>
          <w:rFonts w:eastAsia="Gungsuh" w:cs="Times New Roman"/>
        </w:rPr>
      </w:pPr>
    </w:p>
    <w:p w:rsidR="000432E0" w:rsidRPr="006B6EE4" w:rsidRDefault="000432E0" w:rsidP="00A30D61">
      <w:pPr>
        <w:rPr>
          <w:rFonts w:eastAsia="Gungsuh" w:cs="Times New Roman"/>
        </w:rPr>
      </w:pPr>
      <w:r w:rsidRPr="006B6EE4">
        <w:rPr>
          <w:rFonts w:eastAsia="Gungsuh" w:cs="Times New Roman"/>
        </w:rPr>
        <w:t>And so, in this thought experiment, given that the motion or lack of motion of the emanating source of the light is irrelevant, and given that it may be the man on the train who is at rest and embankment that is in motion, with the two flashes of light traveling at the same velocity over equal distances to the man on the train this means that the man on the train will see the two flashes of light at the same time.</w:t>
      </w:r>
    </w:p>
    <w:p w:rsidR="000432E0" w:rsidRPr="006B6EE4" w:rsidRDefault="000432E0" w:rsidP="00A30D61">
      <w:pPr>
        <w:rPr>
          <w:rFonts w:eastAsia="Gungsuh" w:cs="Times New Roman"/>
        </w:rPr>
      </w:pPr>
    </w:p>
    <w:p w:rsidR="000432E0" w:rsidRPr="006B6EE4" w:rsidRDefault="000432E0" w:rsidP="00A30D61">
      <w:pPr>
        <w:rPr>
          <w:rFonts w:eastAsia="Gungsuh" w:cs="Times New Roman"/>
        </w:rPr>
      </w:pPr>
      <w:r w:rsidRPr="006B6EE4">
        <w:rPr>
          <w:rFonts w:eastAsia="Gungsuh" w:cs="Times New Roman"/>
        </w:rPr>
        <w:t>To say that the man on the embankment will see the two flashes of light at the same time while the man on the train will see one flash of light before the other, is to say that the man on the embankment is the one actually at rest and the man on the train is the one actually in motion; which we cannot.</w:t>
      </w:r>
    </w:p>
    <w:p w:rsidR="000432E0" w:rsidRPr="006B6EE4" w:rsidRDefault="000432E0" w:rsidP="00A30D61">
      <w:pPr>
        <w:rPr>
          <w:rFonts w:eastAsia="Gungsuh" w:cs="Times New Roman"/>
        </w:rPr>
      </w:pPr>
    </w:p>
    <w:p w:rsidR="000432E0" w:rsidRPr="006B6EE4" w:rsidRDefault="000432E0" w:rsidP="00A30D61">
      <w:pPr>
        <w:rPr>
          <w:rFonts w:eastAsia="Gungsuh" w:cs="Times New Roman"/>
        </w:rPr>
      </w:pPr>
      <w:r w:rsidRPr="006B6EE4">
        <w:rPr>
          <w:rFonts w:eastAsia="Gungsuh" w:cs="Times New Roman"/>
        </w:rPr>
        <w:t>And to say that the man on the embankment will see the two flashes of light at the same time while the man on the train will see one flash of light before the other because “simultaneous events in one inertial frame of reference are not simultaneous in another inertial frame of reference” is a premise of this thought experiment and not just its conclusion is to engage in circular logic; which we should not.</w:t>
      </w:r>
    </w:p>
    <w:p w:rsidR="000432E0" w:rsidRPr="006B6EE4" w:rsidRDefault="000432E0" w:rsidP="00A30D61">
      <w:pPr>
        <w:rPr>
          <w:rFonts w:eastAsia="Gungsuh" w:cs="Times New Roman"/>
        </w:rPr>
      </w:pPr>
    </w:p>
    <w:p w:rsidR="000432E0" w:rsidRPr="006B6EE4" w:rsidRDefault="000432E0" w:rsidP="00A30D61">
      <w:pPr>
        <w:rPr>
          <w:rFonts w:eastAsia="Gungsuh" w:cs="Times New Roman"/>
        </w:rPr>
      </w:pPr>
      <w:r w:rsidRPr="006B6EE4">
        <w:rPr>
          <w:rFonts w:eastAsia="Gungsuh" w:cs="Times New Roman"/>
        </w:rPr>
        <w:t xml:space="preserve">The fact that the lightning bolt strikes occur outside the train and the man in the train is in the train is irrelevant.  This thought experiment could just as easily have been proposed with a man sliding along the frictionless train tracks just by himself. </w:t>
      </w:r>
    </w:p>
    <w:p w:rsidR="000432E0" w:rsidRPr="006B6EE4" w:rsidRDefault="000432E0" w:rsidP="00A30D61">
      <w:pPr>
        <w:rPr>
          <w:rFonts w:eastAsia="Gungsuh" w:cs="Times New Roman"/>
        </w:rPr>
      </w:pPr>
    </w:p>
    <w:p w:rsidR="000432E0" w:rsidRPr="006B6EE4" w:rsidRDefault="000432E0" w:rsidP="00A30D61">
      <w:pPr>
        <w:rPr>
          <w:rFonts w:eastAsia="Gungsuh" w:cs="Times New Roman"/>
        </w:rPr>
      </w:pPr>
      <w:r w:rsidRPr="006B6EE4">
        <w:rPr>
          <w:rFonts w:eastAsia="Gungsuh" w:cs="Times New Roman"/>
        </w:rPr>
        <w:t>This thought experiment does not prove: “Events which are simultaneous with reference to the embankment are not simultaneous with respect to the train ....”</w:t>
      </w:r>
    </w:p>
    <w:p w:rsidR="000432E0" w:rsidRPr="006B6EE4" w:rsidRDefault="000432E0" w:rsidP="00A30D61">
      <w:pPr>
        <w:rPr>
          <w:rFonts w:eastAsia="Gungsuh" w:cs="Times New Roman"/>
        </w:rPr>
      </w:pPr>
    </w:p>
    <w:p w:rsidR="000432E0" w:rsidRPr="006B6EE4" w:rsidRDefault="000432E0" w:rsidP="00A30D61">
      <w:pPr>
        <w:rPr>
          <w:rFonts w:eastAsia="Gungsuh" w:cs="Times New Roman"/>
        </w:rPr>
      </w:pPr>
      <w:r w:rsidRPr="006B6EE4">
        <w:rPr>
          <w:rFonts w:eastAsia="Gungsuh" w:cs="Times New Roman"/>
        </w:rPr>
        <w:t>The theoretical justification for the Special Theory of Relativity is the validity of this thought experiment.</w:t>
      </w:r>
    </w:p>
    <w:p w:rsidR="000432E0" w:rsidRPr="006B6EE4" w:rsidRDefault="000432E0" w:rsidP="00A30D61">
      <w:pPr>
        <w:rPr>
          <w:rFonts w:eastAsia="Gungsuh" w:cs="Times New Roman"/>
        </w:rPr>
      </w:pPr>
    </w:p>
    <w:p w:rsidR="000432E0" w:rsidRPr="006B6EE4" w:rsidRDefault="000432E0" w:rsidP="00A30D61">
      <w:pPr>
        <w:jc w:val="center"/>
        <w:rPr>
          <w:rFonts w:eastAsia="Gungsuh" w:cs="Times New Roman"/>
        </w:rPr>
      </w:pPr>
      <w:r w:rsidRPr="006B6EE4">
        <w:rPr>
          <w:rFonts w:eastAsia="Gungsuh" w:cs="Times New Roman"/>
        </w:rPr>
        <w:t>-----</w:t>
      </w:r>
    </w:p>
    <w:p w:rsidR="00092F19" w:rsidRPr="006B6EE4" w:rsidRDefault="00092F19" w:rsidP="00A30D61">
      <w:pPr>
        <w:rPr>
          <w:rFonts w:eastAsia="Gungsuh" w:cs="Times New Roman"/>
        </w:rPr>
      </w:pPr>
    </w:p>
    <w:p w:rsidR="00092F19" w:rsidRPr="006B6EE4" w:rsidRDefault="00092F19" w:rsidP="00A30D61">
      <w:pPr>
        <w:jc w:val="center"/>
        <w:rPr>
          <w:rFonts w:eastAsia="Gungsuh" w:cs="Times New Roman"/>
          <w:sz w:val="36"/>
          <w:szCs w:val="36"/>
        </w:rPr>
      </w:pPr>
      <w:r w:rsidRPr="006B6EE4">
        <w:rPr>
          <w:rFonts w:eastAsia="Gungsuh" w:cs="Times New Roman"/>
          <w:sz w:val="36"/>
          <w:szCs w:val="36"/>
        </w:rPr>
        <w:t>Alternative Thought Experiment</w:t>
      </w:r>
    </w:p>
    <w:p w:rsidR="00092F19" w:rsidRPr="006B6EE4" w:rsidRDefault="00092F19" w:rsidP="00A30D61">
      <w:pPr>
        <w:rPr>
          <w:rFonts w:eastAsia="Gungsuh" w:cs="Times New Roman"/>
        </w:rPr>
      </w:pPr>
    </w:p>
    <w:p w:rsidR="00092F19" w:rsidRPr="006B6EE4" w:rsidRDefault="00687CAE" w:rsidP="00A30D61">
      <w:pPr>
        <w:jc w:val="center"/>
        <w:rPr>
          <w:rFonts w:eastAsia="Gungsuh" w:cs="Times New Roman"/>
        </w:rPr>
      </w:pPr>
      <w:r>
        <w:rPr>
          <w:rFonts w:eastAsia="Gungsuh" w:cs="Times New Roman"/>
          <w:noProof/>
        </w:rPr>
        <w:drawing>
          <wp:inline distT="0" distB="0" distL="0" distR="0" wp14:anchorId="52D8F4D6" wp14:editId="6835A3A9">
            <wp:extent cx="3142857" cy="1028571"/>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p8.bmp"/>
                    <pic:cNvPicPr/>
                  </pic:nvPicPr>
                  <pic:blipFill>
                    <a:blip r:embed="rId11">
                      <a:extLst>
                        <a:ext uri="{28A0092B-C50C-407E-A947-70E740481C1C}">
                          <a14:useLocalDpi xmlns:a14="http://schemas.microsoft.com/office/drawing/2010/main" val="0"/>
                        </a:ext>
                      </a:extLst>
                    </a:blip>
                    <a:stretch>
                      <a:fillRect/>
                    </a:stretch>
                  </pic:blipFill>
                  <pic:spPr>
                    <a:xfrm>
                      <a:off x="0" y="0"/>
                      <a:ext cx="3142857" cy="1028571"/>
                    </a:xfrm>
                    <a:prstGeom prst="rect">
                      <a:avLst/>
                    </a:prstGeom>
                  </pic:spPr>
                </pic:pic>
              </a:graphicData>
            </a:graphic>
          </wp:inline>
        </w:drawing>
      </w:r>
    </w:p>
    <w:p w:rsidR="00092F19" w:rsidRPr="006B6EE4" w:rsidRDefault="00092F19" w:rsidP="00A30D61">
      <w:pPr>
        <w:rPr>
          <w:rFonts w:eastAsia="Gungsuh" w:cs="Times New Roman"/>
        </w:rPr>
      </w:pPr>
    </w:p>
    <w:p w:rsidR="00092F19" w:rsidRPr="006B6EE4" w:rsidRDefault="0002525D" w:rsidP="00A30D61">
      <w:pPr>
        <w:rPr>
          <w:rFonts w:eastAsia="Gungsuh" w:cs="Times New Roman"/>
        </w:rPr>
      </w:pPr>
      <w:r w:rsidRPr="006B6EE4">
        <w:rPr>
          <w:rFonts w:eastAsia="Gungsuh" w:cs="Times New Roman"/>
        </w:rPr>
        <w:t>A different</w:t>
      </w:r>
      <w:r w:rsidR="00092F19" w:rsidRPr="006B6EE4">
        <w:rPr>
          <w:rFonts w:eastAsia="Gungsuh" w:cs="Times New Roman"/>
        </w:rPr>
        <w:t xml:space="preserve"> thought experiment was proposed by David Frost </w:t>
      </w:r>
      <w:r w:rsidR="00411728" w:rsidRPr="006B6EE4">
        <w:rPr>
          <w:rFonts w:eastAsia="Gungsuh" w:cs="Times New Roman"/>
        </w:rPr>
        <w:t>Comstock in 1910</w:t>
      </w:r>
      <w:r w:rsidR="00383E57">
        <w:rPr>
          <w:rFonts w:eastAsia="Gungsuh" w:cs="Times New Roman"/>
        </w:rPr>
        <w:t xml:space="preserve"> (six years before Einstein proposed his two lightning bolt strikes thought experiment)</w:t>
      </w:r>
      <w:r w:rsidR="00411728" w:rsidRPr="006B6EE4">
        <w:rPr>
          <w:rFonts w:eastAsia="Gungsuh" w:cs="Times New Roman"/>
        </w:rPr>
        <w:t>.  Taking the premises of Einstein’s thought experiment and using them with Comstock’s thought experiment, it then does work</w:t>
      </w:r>
      <w:r w:rsidR="00092F19" w:rsidRPr="006B6EE4">
        <w:rPr>
          <w:rFonts w:eastAsia="Gungsuh" w:cs="Times New Roman"/>
        </w:rPr>
        <w:t>.</w:t>
      </w:r>
    </w:p>
    <w:p w:rsidR="00092F19" w:rsidRPr="006B6EE4" w:rsidRDefault="00092F19" w:rsidP="00A30D61">
      <w:pPr>
        <w:rPr>
          <w:rFonts w:eastAsia="Gungsuh" w:cs="Times New Roman"/>
        </w:rPr>
      </w:pPr>
    </w:p>
    <w:p w:rsidR="00092F19" w:rsidRPr="006B6EE4" w:rsidRDefault="00092F19" w:rsidP="00A30D61">
      <w:pPr>
        <w:rPr>
          <w:rFonts w:eastAsia="Gungsuh" w:cs="Times New Roman"/>
        </w:rPr>
      </w:pPr>
      <w:r w:rsidRPr="006B6EE4">
        <w:rPr>
          <w:rFonts w:eastAsia="Gungsuh" w:cs="Times New Roman"/>
        </w:rPr>
        <w:t>In this thought experiment there is one light bulb in the middle of a moving car.  It flashes.  One flash of light goes to the front of the car.  And another flash of light goes to the rear of the car.</w:t>
      </w:r>
    </w:p>
    <w:p w:rsidR="00092F19" w:rsidRPr="006B6EE4" w:rsidRDefault="00092F19" w:rsidP="00A30D61">
      <w:pPr>
        <w:rPr>
          <w:rFonts w:eastAsia="Gungsuh" w:cs="Times New Roman"/>
        </w:rPr>
      </w:pPr>
    </w:p>
    <w:p w:rsidR="00092F19" w:rsidRPr="006B6EE4" w:rsidRDefault="00092F19" w:rsidP="00A30D61">
      <w:pPr>
        <w:rPr>
          <w:rFonts w:eastAsia="Gungsuh" w:cs="Times New Roman"/>
        </w:rPr>
      </w:pPr>
      <w:r w:rsidRPr="006B6EE4">
        <w:rPr>
          <w:rFonts w:eastAsia="Gungsuh" w:cs="Times New Roman"/>
        </w:rPr>
        <w:t xml:space="preserve">From the perspective of the car at rest the man in the car will see the two flashes of light reach the front and the rear of the car simultaneously and from the perspective of the road at rest the man on the road will see the one flash of light reach the rear of the car first and </w:t>
      </w:r>
      <w:r w:rsidR="008B32A6">
        <w:rPr>
          <w:rFonts w:eastAsia="Gungsuh" w:cs="Times New Roman"/>
        </w:rPr>
        <w:t xml:space="preserve">then </w:t>
      </w:r>
      <w:r w:rsidRPr="006B6EE4">
        <w:rPr>
          <w:rFonts w:eastAsia="Gungsuh" w:cs="Times New Roman"/>
        </w:rPr>
        <w:t>the other flash of light reach the front of the car later.</w:t>
      </w:r>
    </w:p>
    <w:p w:rsidR="00092F19" w:rsidRPr="006B6EE4" w:rsidRDefault="00092F19" w:rsidP="00A30D61">
      <w:pPr>
        <w:rPr>
          <w:rFonts w:eastAsia="Gungsuh" w:cs="Times New Roman"/>
        </w:rPr>
      </w:pPr>
    </w:p>
    <w:p w:rsidR="00092F19" w:rsidRPr="006B6EE4" w:rsidRDefault="00092F19" w:rsidP="00A30D61">
      <w:pPr>
        <w:rPr>
          <w:rFonts w:eastAsia="Gungsuh" w:cs="Times New Roman"/>
        </w:rPr>
      </w:pPr>
      <w:r w:rsidRPr="006B6EE4">
        <w:rPr>
          <w:rFonts w:eastAsia="Gungsuh" w:cs="Times New Roman"/>
        </w:rPr>
        <w:t>And so</w:t>
      </w:r>
      <w:r w:rsidR="00DA682B" w:rsidRPr="006B6EE4">
        <w:rPr>
          <w:rFonts w:eastAsia="Gungsuh" w:cs="Times New Roman"/>
        </w:rPr>
        <w:t>, given the premises,</w:t>
      </w:r>
      <w:r w:rsidR="00411728" w:rsidRPr="006B6EE4">
        <w:rPr>
          <w:rFonts w:eastAsia="Gungsuh" w:cs="Times New Roman"/>
        </w:rPr>
        <w:t xml:space="preserve"> </w:t>
      </w:r>
      <w:r w:rsidRPr="006B6EE4">
        <w:rPr>
          <w:rFonts w:eastAsia="Gungsuh" w:cs="Times New Roman"/>
        </w:rPr>
        <w:t xml:space="preserve">this proves: “Events which are simultaneous with reference to the </w:t>
      </w:r>
      <w:r w:rsidRPr="006B6EE4">
        <w:rPr>
          <w:rFonts w:eastAsia="Gungsuh" w:cs="Times New Roman"/>
          <w:strike/>
        </w:rPr>
        <w:t>embankment</w:t>
      </w:r>
      <w:r w:rsidRPr="006B6EE4">
        <w:rPr>
          <w:rFonts w:eastAsia="Gungsuh" w:cs="Times New Roman"/>
        </w:rPr>
        <w:t xml:space="preserve"> [car] are not simultaneous with respect to the </w:t>
      </w:r>
      <w:r w:rsidRPr="006B6EE4">
        <w:rPr>
          <w:rFonts w:eastAsia="Gungsuh" w:cs="Times New Roman"/>
          <w:strike/>
        </w:rPr>
        <w:t>train</w:t>
      </w:r>
      <w:r w:rsidRPr="006B6EE4">
        <w:rPr>
          <w:rFonts w:eastAsia="Gungsuh" w:cs="Times New Roman"/>
        </w:rPr>
        <w:t xml:space="preserve"> [road]....”</w:t>
      </w:r>
    </w:p>
    <w:p w:rsidR="00092F19" w:rsidRPr="006B6EE4" w:rsidRDefault="00092F19" w:rsidP="00A30D61">
      <w:pPr>
        <w:rPr>
          <w:rFonts w:eastAsia="Gungsuh" w:cs="Times New Roman"/>
        </w:rPr>
      </w:pPr>
    </w:p>
    <w:p w:rsidR="00092F19" w:rsidRPr="006B6EE4" w:rsidRDefault="00777C82" w:rsidP="00A30D61">
      <w:pPr>
        <w:rPr>
          <w:rFonts w:eastAsia="Gungsuh" w:cs="Times New Roman"/>
          <w:sz w:val="18"/>
          <w:szCs w:val="18"/>
        </w:rPr>
      </w:pPr>
      <w:r>
        <w:rPr>
          <w:rFonts w:eastAsia="Gungsuh" w:cs="Times New Roman"/>
          <w:sz w:val="18"/>
          <w:szCs w:val="18"/>
        </w:rPr>
        <w:t xml:space="preserve">(FN: In </w:t>
      </w:r>
      <w:r w:rsidR="00E13949">
        <w:rPr>
          <w:rFonts w:eastAsia="Gungsuh" w:cs="Times New Roman"/>
          <w:sz w:val="18"/>
          <w:szCs w:val="18"/>
        </w:rPr>
        <w:t xml:space="preserve">his book Einstein </w:t>
      </w:r>
      <w:r w:rsidR="00642821">
        <w:rPr>
          <w:rFonts w:eastAsia="Gungsuh" w:cs="Times New Roman"/>
          <w:sz w:val="18"/>
          <w:szCs w:val="18"/>
        </w:rPr>
        <w:t>takes some time to work</w:t>
      </w:r>
      <w:r w:rsidR="00092F19" w:rsidRPr="006B6EE4">
        <w:rPr>
          <w:rFonts w:eastAsia="Gungsuh" w:cs="Times New Roman"/>
          <w:sz w:val="18"/>
          <w:szCs w:val="18"/>
        </w:rPr>
        <w:t xml:space="preserve"> out what he believes is the corr</w:t>
      </w:r>
      <w:r w:rsidR="00E13949">
        <w:rPr>
          <w:rFonts w:eastAsia="Gungsuh" w:cs="Times New Roman"/>
          <w:sz w:val="18"/>
          <w:szCs w:val="18"/>
        </w:rPr>
        <w:t>ect definition of “simultaneous” and h</w:t>
      </w:r>
      <w:r w:rsidR="00092F19" w:rsidRPr="006B6EE4">
        <w:rPr>
          <w:rFonts w:eastAsia="Gungsuh" w:cs="Times New Roman"/>
          <w:sz w:val="18"/>
          <w:szCs w:val="18"/>
        </w:rPr>
        <w:t xml:space="preserve">e finds it in “If the observer perceives the two flashes of lightning at the same time, then they are simultaneous.”  This alternative thought experiment does not prove that the flashes of light reaching the front and the back of the car are “simultaneous” for the man in the car in the way he defined this term. </w:t>
      </w:r>
      <w:r w:rsidR="00426350" w:rsidRPr="006B6EE4">
        <w:rPr>
          <w:rFonts w:eastAsia="Gungsuh" w:cs="Times New Roman"/>
          <w:sz w:val="18"/>
          <w:szCs w:val="18"/>
        </w:rPr>
        <w:t xml:space="preserve"> So, not only must the </w:t>
      </w:r>
      <w:r w:rsidR="00092F19" w:rsidRPr="006B6EE4">
        <w:rPr>
          <w:rFonts w:eastAsia="Gungsuh" w:cs="Times New Roman"/>
          <w:sz w:val="18"/>
          <w:szCs w:val="18"/>
        </w:rPr>
        <w:t>thought experiment be replaced with the alternative thought experiment but the definition of “simultaneous” must also b</w:t>
      </w:r>
      <w:r w:rsidR="00E13949">
        <w:rPr>
          <w:rFonts w:eastAsia="Gungsuh" w:cs="Times New Roman"/>
          <w:sz w:val="18"/>
          <w:szCs w:val="18"/>
        </w:rPr>
        <w:t>e replaced.  The definition he used</w:t>
      </w:r>
      <w:r w:rsidR="00092F19" w:rsidRPr="006B6EE4">
        <w:rPr>
          <w:rFonts w:eastAsia="Gungsuh" w:cs="Times New Roman"/>
          <w:sz w:val="18"/>
          <w:szCs w:val="18"/>
        </w:rPr>
        <w:t xml:space="preserve"> does not apply here.  In this thought experiment “simultaneous” cannot mean that identical clocks at the front and the rear of the car show the same time reading</w:t>
      </w:r>
      <w:r w:rsidR="00F622FE" w:rsidRPr="006B6EE4">
        <w:rPr>
          <w:rFonts w:eastAsia="Gungsuh" w:cs="Times New Roman"/>
          <w:sz w:val="18"/>
          <w:szCs w:val="18"/>
        </w:rPr>
        <w:t>s</w:t>
      </w:r>
      <w:r w:rsidR="00092F19" w:rsidRPr="006B6EE4">
        <w:rPr>
          <w:rFonts w:eastAsia="Gungsuh" w:cs="Times New Roman"/>
          <w:sz w:val="18"/>
          <w:szCs w:val="18"/>
        </w:rPr>
        <w:t xml:space="preserve"> when the flashes of light reach them, because, if this theory is true, both </w:t>
      </w:r>
      <w:r w:rsidR="006749BE">
        <w:rPr>
          <w:rFonts w:eastAsia="Gungsuh" w:cs="Times New Roman"/>
          <w:sz w:val="18"/>
          <w:szCs w:val="18"/>
        </w:rPr>
        <w:t>the man in the car and the man o</w:t>
      </w:r>
      <w:r w:rsidR="00092F19" w:rsidRPr="006B6EE4">
        <w:rPr>
          <w:rFonts w:eastAsia="Gungsuh" w:cs="Times New Roman"/>
          <w:sz w:val="18"/>
          <w:szCs w:val="18"/>
        </w:rPr>
        <w:t>n the road will say that the flashes of light reached the two clocks at identical time readings given the non-synchronization of clocks between inertial frames of reference.  The man on the road has to measure t</w:t>
      </w:r>
      <w:r w:rsidR="00D23118">
        <w:rPr>
          <w:rFonts w:eastAsia="Gungsuh" w:cs="Times New Roman"/>
          <w:sz w:val="18"/>
          <w:szCs w:val="18"/>
        </w:rPr>
        <w:t xml:space="preserve">he time the flashes of light </w:t>
      </w:r>
      <w:r w:rsidR="00092F19" w:rsidRPr="006B6EE4">
        <w:rPr>
          <w:rFonts w:eastAsia="Gungsuh" w:cs="Times New Roman"/>
          <w:sz w:val="18"/>
          <w:szCs w:val="18"/>
        </w:rPr>
        <w:t>reach the front and rear of the car based on synchronized clocks in his own inertial frame of reference.  And so the man on the road would have to have two clocks: one at the point on the road corresponding to the rear of the car when the flash of light reaches it, and one at the point on the road corresponding to the front of the car when the</w:t>
      </w:r>
      <w:r w:rsidR="00702B0D">
        <w:rPr>
          <w:rFonts w:eastAsia="Gungsuh" w:cs="Times New Roman"/>
          <w:sz w:val="18"/>
          <w:szCs w:val="18"/>
        </w:rPr>
        <w:t xml:space="preserve"> other</w:t>
      </w:r>
      <w:r w:rsidR="00092F19" w:rsidRPr="006B6EE4">
        <w:rPr>
          <w:rFonts w:eastAsia="Gungsuh" w:cs="Times New Roman"/>
          <w:sz w:val="18"/>
          <w:szCs w:val="18"/>
        </w:rPr>
        <w:t xml:space="preserve"> flash of light reaches it.  The man in the car also has to have two clocks at the front and the rear of the car.  And the definition of “simultaneous” is then identical time readings on these two clocks for each man in their own inertial frame of reference; which is the case for the man in the car and is not the case for the m</w:t>
      </w:r>
      <w:r w:rsidR="00D14DDB">
        <w:rPr>
          <w:rFonts w:eastAsia="Gungsuh" w:cs="Times New Roman"/>
          <w:sz w:val="18"/>
          <w:szCs w:val="18"/>
        </w:rPr>
        <w:t xml:space="preserve">an on the road.  </w:t>
      </w:r>
      <w:r w:rsidR="00092F19" w:rsidRPr="006B6EE4">
        <w:rPr>
          <w:rFonts w:eastAsia="Gungsuh" w:cs="Times New Roman"/>
          <w:sz w:val="18"/>
          <w:szCs w:val="18"/>
        </w:rPr>
        <w:t xml:space="preserve">And so in the revised statement “Events which are simultaneous with reference to the </w:t>
      </w:r>
      <w:r w:rsidR="00092F19" w:rsidRPr="006B6EE4">
        <w:rPr>
          <w:rFonts w:eastAsia="Gungsuh" w:cs="Times New Roman"/>
          <w:strike/>
          <w:sz w:val="18"/>
          <w:szCs w:val="18"/>
        </w:rPr>
        <w:t>embankment</w:t>
      </w:r>
      <w:r w:rsidR="00092F19" w:rsidRPr="006B6EE4">
        <w:rPr>
          <w:rFonts w:eastAsia="Gungsuh" w:cs="Times New Roman"/>
          <w:sz w:val="18"/>
          <w:szCs w:val="18"/>
        </w:rPr>
        <w:t xml:space="preserve"> [car] are not simultaneous with respect to the </w:t>
      </w:r>
      <w:r w:rsidR="00092F19" w:rsidRPr="006B6EE4">
        <w:rPr>
          <w:rFonts w:eastAsia="Gungsuh" w:cs="Times New Roman"/>
          <w:strike/>
          <w:sz w:val="18"/>
          <w:szCs w:val="18"/>
        </w:rPr>
        <w:t>train</w:t>
      </w:r>
      <w:r w:rsidR="00092F19" w:rsidRPr="006B6EE4">
        <w:rPr>
          <w:rFonts w:eastAsia="Gungsuh" w:cs="Times New Roman"/>
          <w:sz w:val="18"/>
          <w:szCs w:val="18"/>
        </w:rPr>
        <w:t xml:space="preserve"> [road]” the term “simultaneous” means something different than how Einstein defined it.  It may be a trivial distinction but it should be n</w:t>
      </w:r>
      <w:r w:rsidR="00D14DDB">
        <w:rPr>
          <w:rFonts w:eastAsia="Gungsuh" w:cs="Times New Roman"/>
          <w:sz w:val="18"/>
          <w:szCs w:val="18"/>
        </w:rPr>
        <w:t>oted</w:t>
      </w:r>
      <w:r w:rsidR="00092F19" w:rsidRPr="006B6EE4">
        <w:rPr>
          <w:rFonts w:eastAsia="Gungsuh" w:cs="Times New Roman"/>
          <w:sz w:val="18"/>
          <w:szCs w:val="18"/>
        </w:rPr>
        <w:t>.)</w:t>
      </w:r>
    </w:p>
    <w:p w:rsidR="00092F19" w:rsidRPr="006B6EE4" w:rsidRDefault="00092F19" w:rsidP="00A30D61">
      <w:pPr>
        <w:rPr>
          <w:rFonts w:eastAsia="Gungsuh" w:cs="Times New Roman"/>
        </w:rPr>
      </w:pPr>
    </w:p>
    <w:p w:rsidR="00092F19" w:rsidRPr="006B6EE4" w:rsidRDefault="001734E6" w:rsidP="00A30D61">
      <w:pPr>
        <w:jc w:val="center"/>
        <w:rPr>
          <w:rFonts w:eastAsia="Gungsuh" w:cs="Times New Roman"/>
        </w:rPr>
      </w:pPr>
      <w:r>
        <w:rPr>
          <w:rFonts w:eastAsia="Gungsuh" w:cs="Times New Roman"/>
          <w:noProof/>
        </w:rPr>
        <w:drawing>
          <wp:inline distT="0" distB="0" distL="0" distR="0" wp14:anchorId="6CD47624" wp14:editId="2DC52490">
            <wp:extent cx="4276725" cy="1114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0.gif"/>
                    <pic:cNvPicPr/>
                  </pic:nvPicPr>
                  <pic:blipFill>
                    <a:blip r:embed="rId12">
                      <a:extLst>
                        <a:ext uri="{28A0092B-C50C-407E-A947-70E740481C1C}">
                          <a14:useLocalDpi xmlns:a14="http://schemas.microsoft.com/office/drawing/2010/main" val="0"/>
                        </a:ext>
                      </a:extLst>
                    </a:blip>
                    <a:stretch>
                      <a:fillRect/>
                    </a:stretch>
                  </pic:blipFill>
                  <pic:spPr>
                    <a:xfrm>
                      <a:off x="0" y="0"/>
                      <a:ext cx="4276725" cy="1114425"/>
                    </a:xfrm>
                    <a:prstGeom prst="rect">
                      <a:avLst/>
                    </a:prstGeom>
                  </pic:spPr>
                </pic:pic>
              </a:graphicData>
            </a:graphic>
          </wp:inline>
        </w:drawing>
      </w:r>
    </w:p>
    <w:p w:rsidR="00092F19" w:rsidRPr="006B6EE4" w:rsidRDefault="00092F19" w:rsidP="00A30D61">
      <w:pPr>
        <w:rPr>
          <w:rFonts w:eastAsia="Gungsuh" w:cs="Times New Roman"/>
        </w:rPr>
      </w:pPr>
    </w:p>
    <w:p w:rsidR="00092F19" w:rsidRPr="006B6EE4" w:rsidRDefault="00092F19" w:rsidP="00A30D61">
      <w:pPr>
        <w:rPr>
          <w:rFonts w:eastAsia="Gungsuh" w:cs="Times New Roman"/>
        </w:rPr>
      </w:pPr>
      <w:r w:rsidRPr="006B6EE4">
        <w:rPr>
          <w:rFonts w:eastAsia="Gungsuh" w:cs="Times New Roman"/>
        </w:rPr>
        <w:t>The General Theory of</w:t>
      </w:r>
      <w:r w:rsidR="004C6851">
        <w:rPr>
          <w:rFonts w:eastAsia="Gungsuh" w:cs="Times New Roman"/>
        </w:rPr>
        <w:t xml:space="preserve"> Relativity is resting</w:t>
      </w:r>
      <w:r w:rsidRPr="006B6EE4">
        <w:rPr>
          <w:rFonts w:eastAsia="Gungsuh" w:cs="Times New Roman"/>
        </w:rPr>
        <w:t xml:space="preserve"> on the Special Theory of Relativity and the Speci</w:t>
      </w:r>
      <w:r w:rsidR="004C6851">
        <w:rPr>
          <w:rFonts w:eastAsia="Gungsuh" w:cs="Times New Roman"/>
        </w:rPr>
        <w:t>al Theory of Relativity is resting</w:t>
      </w:r>
      <w:r w:rsidRPr="006B6EE4">
        <w:rPr>
          <w:rFonts w:eastAsia="Gungsuh" w:cs="Times New Roman"/>
        </w:rPr>
        <w:t xml:space="preserve"> on the two lightning bolt strikes thought experiment and the two lightning bolt strike</w:t>
      </w:r>
      <w:r w:rsidR="0065674C">
        <w:rPr>
          <w:rFonts w:eastAsia="Gungsuh" w:cs="Times New Roman"/>
        </w:rPr>
        <w:t>s thought experiment is false.</w:t>
      </w:r>
      <w:r w:rsidR="00576BCB">
        <w:rPr>
          <w:rFonts w:eastAsia="Gungsuh" w:cs="Times New Roman"/>
        </w:rPr>
        <w:t xml:space="preserve">  The foundatio</w:t>
      </w:r>
      <w:r w:rsidR="00B32CF8">
        <w:rPr>
          <w:rFonts w:eastAsia="Gungsuh" w:cs="Times New Roman"/>
        </w:rPr>
        <w:t>n o</w:t>
      </w:r>
      <w:r w:rsidR="00192DAC">
        <w:rPr>
          <w:rFonts w:eastAsia="Gungsuh" w:cs="Times New Roman"/>
        </w:rPr>
        <w:t>f this</w:t>
      </w:r>
      <w:r w:rsidR="00B32CF8">
        <w:rPr>
          <w:rFonts w:eastAsia="Gungsuh" w:cs="Times New Roman"/>
        </w:rPr>
        <w:t xml:space="preserve"> theoretical structure must be revised.</w:t>
      </w:r>
    </w:p>
    <w:p w:rsidR="00834623" w:rsidRPr="006B6EE4" w:rsidRDefault="00834623" w:rsidP="00A30D61">
      <w:pPr>
        <w:rPr>
          <w:rFonts w:eastAsia="Gungsuh" w:cs="Times New Roman"/>
        </w:rPr>
      </w:pPr>
    </w:p>
    <w:p w:rsidR="00092F19" w:rsidRDefault="00092F19" w:rsidP="00A30D61">
      <w:pPr>
        <w:rPr>
          <w:rFonts w:eastAsia="Gungsuh" w:cs="Times New Roman"/>
          <w:sz w:val="18"/>
          <w:szCs w:val="18"/>
        </w:rPr>
      </w:pPr>
      <w:r w:rsidRPr="00671478">
        <w:rPr>
          <w:rFonts w:eastAsia="Gungsuh" w:cs="Times New Roman"/>
          <w:sz w:val="18"/>
          <w:szCs w:val="18"/>
        </w:rPr>
        <w:t>(</w:t>
      </w:r>
      <w:r w:rsidRPr="00671478">
        <w:rPr>
          <w:rFonts w:eastAsia="Gungsuh" w:cs="Times New Roman"/>
          <w:i/>
          <w:sz w:val="18"/>
          <w:szCs w:val="18"/>
        </w:rPr>
        <w:t>see</w:t>
      </w:r>
      <w:r w:rsidRPr="00671478">
        <w:rPr>
          <w:rFonts w:eastAsia="Gungsuh" w:cs="Times New Roman"/>
          <w:sz w:val="18"/>
          <w:szCs w:val="18"/>
        </w:rPr>
        <w:t xml:space="preserve"> </w:t>
      </w:r>
      <w:r w:rsidRPr="00671478">
        <w:rPr>
          <w:rStyle w:val="citation"/>
          <w:sz w:val="18"/>
          <w:szCs w:val="18"/>
          <w:lang w:val="en"/>
        </w:rPr>
        <w:t xml:space="preserve">Comstock, D.F. (1910), “The Principle of Relativity”, </w:t>
      </w:r>
      <w:r w:rsidRPr="00671478">
        <w:rPr>
          <w:rStyle w:val="citation"/>
          <w:i/>
          <w:iCs/>
          <w:sz w:val="18"/>
          <w:szCs w:val="18"/>
          <w:lang w:val="en"/>
        </w:rPr>
        <w:t>Science</w:t>
      </w:r>
      <w:r w:rsidRPr="00671478">
        <w:rPr>
          <w:rStyle w:val="citation"/>
          <w:sz w:val="18"/>
          <w:szCs w:val="18"/>
          <w:lang w:val="en"/>
        </w:rPr>
        <w:t xml:space="preserve"> </w:t>
      </w:r>
      <w:r w:rsidRPr="00671478">
        <w:rPr>
          <w:rStyle w:val="citation"/>
          <w:bCs/>
          <w:sz w:val="18"/>
          <w:szCs w:val="18"/>
          <w:lang w:val="en"/>
        </w:rPr>
        <w:t>31</w:t>
      </w:r>
      <w:r w:rsidRPr="00671478">
        <w:rPr>
          <w:rStyle w:val="citation"/>
          <w:sz w:val="18"/>
          <w:szCs w:val="18"/>
          <w:lang w:val="en"/>
        </w:rPr>
        <w:t xml:space="preserve"> (803): 767–772</w:t>
      </w:r>
      <w:r w:rsidRPr="00671478">
        <w:rPr>
          <w:rFonts w:eastAsia="Gungsuh" w:cs="Times New Roman"/>
          <w:sz w:val="18"/>
          <w:szCs w:val="18"/>
        </w:rPr>
        <w:t>)</w:t>
      </w:r>
    </w:p>
    <w:sectPr w:rsidR="00092F19" w:rsidSect="00991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0074C"/>
    <w:multiLevelType w:val="multilevel"/>
    <w:tmpl w:val="17EA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CD"/>
    <w:rsid w:val="00000D24"/>
    <w:rsid w:val="000015DB"/>
    <w:rsid w:val="00002A0D"/>
    <w:rsid w:val="00004789"/>
    <w:rsid w:val="000047E2"/>
    <w:rsid w:val="000050F7"/>
    <w:rsid w:val="00007479"/>
    <w:rsid w:val="00007ACA"/>
    <w:rsid w:val="00011BDD"/>
    <w:rsid w:val="00015DE4"/>
    <w:rsid w:val="00016370"/>
    <w:rsid w:val="00016A6C"/>
    <w:rsid w:val="000220A0"/>
    <w:rsid w:val="0002525D"/>
    <w:rsid w:val="0002531B"/>
    <w:rsid w:val="000272F5"/>
    <w:rsid w:val="00027755"/>
    <w:rsid w:val="00031A61"/>
    <w:rsid w:val="00031E86"/>
    <w:rsid w:val="000325EC"/>
    <w:rsid w:val="00032769"/>
    <w:rsid w:val="00032ACC"/>
    <w:rsid w:val="00033514"/>
    <w:rsid w:val="00034726"/>
    <w:rsid w:val="00034E27"/>
    <w:rsid w:val="0003674B"/>
    <w:rsid w:val="0004020B"/>
    <w:rsid w:val="00040B43"/>
    <w:rsid w:val="000410D1"/>
    <w:rsid w:val="00041908"/>
    <w:rsid w:val="00041E2B"/>
    <w:rsid w:val="000426A3"/>
    <w:rsid w:val="00043098"/>
    <w:rsid w:val="000432E0"/>
    <w:rsid w:val="000437E5"/>
    <w:rsid w:val="00043A3B"/>
    <w:rsid w:val="00043BB0"/>
    <w:rsid w:val="00043EE7"/>
    <w:rsid w:val="000448A9"/>
    <w:rsid w:val="00044A78"/>
    <w:rsid w:val="00046BF9"/>
    <w:rsid w:val="00047CBB"/>
    <w:rsid w:val="00047DF2"/>
    <w:rsid w:val="00052264"/>
    <w:rsid w:val="00053547"/>
    <w:rsid w:val="00054661"/>
    <w:rsid w:val="00061B25"/>
    <w:rsid w:val="00061F57"/>
    <w:rsid w:val="0006249D"/>
    <w:rsid w:val="00064AE9"/>
    <w:rsid w:val="00066385"/>
    <w:rsid w:val="00066A30"/>
    <w:rsid w:val="00066EB5"/>
    <w:rsid w:val="0006737C"/>
    <w:rsid w:val="00067D89"/>
    <w:rsid w:val="00070897"/>
    <w:rsid w:val="00071180"/>
    <w:rsid w:val="00074969"/>
    <w:rsid w:val="00074E87"/>
    <w:rsid w:val="00075412"/>
    <w:rsid w:val="00075C26"/>
    <w:rsid w:val="00075FAE"/>
    <w:rsid w:val="00076A71"/>
    <w:rsid w:val="000770DE"/>
    <w:rsid w:val="00077897"/>
    <w:rsid w:val="00077FAC"/>
    <w:rsid w:val="00080CF4"/>
    <w:rsid w:val="00083599"/>
    <w:rsid w:val="00083B26"/>
    <w:rsid w:val="00084EF2"/>
    <w:rsid w:val="00091A3B"/>
    <w:rsid w:val="000923E0"/>
    <w:rsid w:val="000928E2"/>
    <w:rsid w:val="00092F19"/>
    <w:rsid w:val="00094194"/>
    <w:rsid w:val="000959FE"/>
    <w:rsid w:val="00096507"/>
    <w:rsid w:val="000A032A"/>
    <w:rsid w:val="000A138B"/>
    <w:rsid w:val="000A622A"/>
    <w:rsid w:val="000A6A09"/>
    <w:rsid w:val="000A7E73"/>
    <w:rsid w:val="000B21EF"/>
    <w:rsid w:val="000B2DDF"/>
    <w:rsid w:val="000B3095"/>
    <w:rsid w:val="000B336D"/>
    <w:rsid w:val="000B52AB"/>
    <w:rsid w:val="000B53DB"/>
    <w:rsid w:val="000B6F3B"/>
    <w:rsid w:val="000B77DF"/>
    <w:rsid w:val="000B7D6C"/>
    <w:rsid w:val="000C23EF"/>
    <w:rsid w:val="000C2CEE"/>
    <w:rsid w:val="000C39AC"/>
    <w:rsid w:val="000C4616"/>
    <w:rsid w:val="000D05FC"/>
    <w:rsid w:val="000D1C88"/>
    <w:rsid w:val="000D3819"/>
    <w:rsid w:val="000D4C84"/>
    <w:rsid w:val="000D5EE7"/>
    <w:rsid w:val="000D64C2"/>
    <w:rsid w:val="000D7E17"/>
    <w:rsid w:val="000E03C0"/>
    <w:rsid w:val="000E2B63"/>
    <w:rsid w:val="000E2C1E"/>
    <w:rsid w:val="000E45CF"/>
    <w:rsid w:val="000E6B0C"/>
    <w:rsid w:val="000E6D8D"/>
    <w:rsid w:val="000E71FF"/>
    <w:rsid w:val="000F0B27"/>
    <w:rsid w:val="000F0DA9"/>
    <w:rsid w:val="000F4BE4"/>
    <w:rsid w:val="000F50FB"/>
    <w:rsid w:val="000F7BD9"/>
    <w:rsid w:val="00100659"/>
    <w:rsid w:val="00100CA6"/>
    <w:rsid w:val="001019A0"/>
    <w:rsid w:val="001056EA"/>
    <w:rsid w:val="00105E07"/>
    <w:rsid w:val="001076AF"/>
    <w:rsid w:val="001108ED"/>
    <w:rsid w:val="00111057"/>
    <w:rsid w:val="00111329"/>
    <w:rsid w:val="00113558"/>
    <w:rsid w:val="001140B0"/>
    <w:rsid w:val="0011503A"/>
    <w:rsid w:val="00115819"/>
    <w:rsid w:val="001178EE"/>
    <w:rsid w:val="00120712"/>
    <w:rsid w:val="00122156"/>
    <w:rsid w:val="001262A1"/>
    <w:rsid w:val="00126DB1"/>
    <w:rsid w:val="00131D31"/>
    <w:rsid w:val="00131FDA"/>
    <w:rsid w:val="00132F5F"/>
    <w:rsid w:val="00133199"/>
    <w:rsid w:val="001342F1"/>
    <w:rsid w:val="00134D28"/>
    <w:rsid w:val="00136017"/>
    <w:rsid w:val="00136756"/>
    <w:rsid w:val="001368E4"/>
    <w:rsid w:val="001375E9"/>
    <w:rsid w:val="00141288"/>
    <w:rsid w:val="00141844"/>
    <w:rsid w:val="00141EE5"/>
    <w:rsid w:val="0014323E"/>
    <w:rsid w:val="0014423F"/>
    <w:rsid w:val="00145FAF"/>
    <w:rsid w:val="0014758B"/>
    <w:rsid w:val="00152B83"/>
    <w:rsid w:val="00154A40"/>
    <w:rsid w:val="00154F72"/>
    <w:rsid w:val="00156BE1"/>
    <w:rsid w:val="00156F7C"/>
    <w:rsid w:val="00160A3E"/>
    <w:rsid w:val="00161063"/>
    <w:rsid w:val="00161564"/>
    <w:rsid w:val="0016492D"/>
    <w:rsid w:val="00164DD8"/>
    <w:rsid w:val="00165614"/>
    <w:rsid w:val="00165A1E"/>
    <w:rsid w:val="00166333"/>
    <w:rsid w:val="00166B4C"/>
    <w:rsid w:val="00167435"/>
    <w:rsid w:val="001705A0"/>
    <w:rsid w:val="001718B0"/>
    <w:rsid w:val="00171CD1"/>
    <w:rsid w:val="00172AF0"/>
    <w:rsid w:val="001734E6"/>
    <w:rsid w:val="00173EEF"/>
    <w:rsid w:val="00174985"/>
    <w:rsid w:val="0017732C"/>
    <w:rsid w:val="00177928"/>
    <w:rsid w:val="00177BE5"/>
    <w:rsid w:val="00177E26"/>
    <w:rsid w:val="00177EC7"/>
    <w:rsid w:val="001805D7"/>
    <w:rsid w:val="00181E5A"/>
    <w:rsid w:val="001820E2"/>
    <w:rsid w:val="0018227C"/>
    <w:rsid w:val="00183687"/>
    <w:rsid w:val="001843A1"/>
    <w:rsid w:val="00185648"/>
    <w:rsid w:val="001903D7"/>
    <w:rsid w:val="001913F7"/>
    <w:rsid w:val="0019263F"/>
    <w:rsid w:val="00192DAC"/>
    <w:rsid w:val="00193D18"/>
    <w:rsid w:val="001950DB"/>
    <w:rsid w:val="001954A3"/>
    <w:rsid w:val="00195C9C"/>
    <w:rsid w:val="001962E2"/>
    <w:rsid w:val="001A0437"/>
    <w:rsid w:val="001A0BF6"/>
    <w:rsid w:val="001A16B1"/>
    <w:rsid w:val="001A1CEC"/>
    <w:rsid w:val="001A321E"/>
    <w:rsid w:val="001A40A0"/>
    <w:rsid w:val="001A445E"/>
    <w:rsid w:val="001A4739"/>
    <w:rsid w:val="001A5E97"/>
    <w:rsid w:val="001A6232"/>
    <w:rsid w:val="001B1FE0"/>
    <w:rsid w:val="001B2309"/>
    <w:rsid w:val="001B234A"/>
    <w:rsid w:val="001B3808"/>
    <w:rsid w:val="001B41ED"/>
    <w:rsid w:val="001B58F0"/>
    <w:rsid w:val="001B6524"/>
    <w:rsid w:val="001B6D2C"/>
    <w:rsid w:val="001C12DF"/>
    <w:rsid w:val="001C149C"/>
    <w:rsid w:val="001C2BB4"/>
    <w:rsid w:val="001C4DCF"/>
    <w:rsid w:val="001C5881"/>
    <w:rsid w:val="001C59A2"/>
    <w:rsid w:val="001C6F93"/>
    <w:rsid w:val="001D1374"/>
    <w:rsid w:val="001D1744"/>
    <w:rsid w:val="001D4A34"/>
    <w:rsid w:val="001D4ADC"/>
    <w:rsid w:val="001D70CD"/>
    <w:rsid w:val="001D7EA8"/>
    <w:rsid w:val="001E0924"/>
    <w:rsid w:val="001E1A33"/>
    <w:rsid w:val="001E32CA"/>
    <w:rsid w:val="001E3DAD"/>
    <w:rsid w:val="001E510A"/>
    <w:rsid w:val="001E55C9"/>
    <w:rsid w:val="001E7EF9"/>
    <w:rsid w:val="001F033F"/>
    <w:rsid w:val="001F079C"/>
    <w:rsid w:val="001F1149"/>
    <w:rsid w:val="001F2997"/>
    <w:rsid w:val="001F2A8D"/>
    <w:rsid w:val="001F4201"/>
    <w:rsid w:val="001F5EC7"/>
    <w:rsid w:val="001F64AC"/>
    <w:rsid w:val="002001C3"/>
    <w:rsid w:val="00200C67"/>
    <w:rsid w:val="00201224"/>
    <w:rsid w:val="00201764"/>
    <w:rsid w:val="0020259C"/>
    <w:rsid w:val="00203B71"/>
    <w:rsid w:val="00206762"/>
    <w:rsid w:val="002100BB"/>
    <w:rsid w:val="002101A6"/>
    <w:rsid w:val="002119C5"/>
    <w:rsid w:val="00212CAF"/>
    <w:rsid w:val="00212DEB"/>
    <w:rsid w:val="00213E16"/>
    <w:rsid w:val="0021464D"/>
    <w:rsid w:val="00215CD4"/>
    <w:rsid w:val="002161F0"/>
    <w:rsid w:val="0021689A"/>
    <w:rsid w:val="00216C82"/>
    <w:rsid w:val="00217008"/>
    <w:rsid w:val="00220C04"/>
    <w:rsid w:val="00222944"/>
    <w:rsid w:val="00222D91"/>
    <w:rsid w:val="00223C1F"/>
    <w:rsid w:val="00224394"/>
    <w:rsid w:val="002258AE"/>
    <w:rsid w:val="00226466"/>
    <w:rsid w:val="00227049"/>
    <w:rsid w:val="0023214E"/>
    <w:rsid w:val="0023311E"/>
    <w:rsid w:val="00234AE3"/>
    <w:rsid w:val="00234D74"/>
    <w:rsid w:val="0023524A"/>
    <w:rsid w:val="00236704"/>
    <w:rsid w:val="0024049E"/>
    <w:rsid w:val="002406E5"/>
    <w:rsid w:val="002416EF"/>
    <w:rsid w:val="00242899"/>
    <w:rsid w:val="0024311C"/>
    <w:rsid w:val="00244FE7"/>
    <w:rsid w:val="0025410E"/>
    <w:rsid w:val="00254115"/>
    <w:rsid w:val="00254258"/>
    <w:rsid w:val="00255604"/>
    <w:rsid w:val="0025583D"/>
    <w:rsid w:val="00257A4C"/>
    <w:rsid w:val="00260271"/>
    <w:rsid w:val="00263FB8"/>
    <w:rsid w:val="002660E6"/>
    <w:rsid w:val="00266973"/>
    <w:rsid w:val="00266B25"/>
    <w:rsid w:val="002701D4"/>
    <w:rsid w:val="002711AC"/>
    <w:rsid w:val="00275D43"/>
    <w:rsid w:val="00276001"/>
    <w:rsid w:val="002768B6"/>
    <w:rsid w:val="00280663"/>
    <w:rsid w:val="00280751"/>
    <w:rsid w:val="00281BD4"/>
    <w:rsid w:val="0028387F"/>
    <w:rsid w:val="002853FD"/>
    <w:rsid w:val="00286EAB"/>
    <w:rsid w:val="002909EE"/>
    <w:rsid w:val="00290CC8"/>
    <w:rsid w:val="002914D9"/>
    <w:rsid w:val="00292075"/>
    <w:rsid w:val="00293550"/>
    <w:rsid w:val="0029377A"/>
    <w:rsid w:val="00293973"/>
    <w:rsid w:val="00297012"/>
    <w:rsid w:val="002975BA"/>
    <w:rsid w:val="002979C3"/>
    <w:rsid w:val="00297B3B"/>
    <w:rsid w:val="002A1018"/>
    <w:rsid w:val="002A1594"/>
    <w:rsid w:val="002A169F"/>
    <w:rsid w:val="002A1A6F"/>
    <w:rsid w:val="002A5ADC"/>
    <w:rsid w:val="002A6561"/>
    <w:rsid w:val="002A7EA8"/>
    <w:rsid w:val="002B00C4"/>
    <w:rsid w:val="002B03B1"/>
    <w:rsid w:val="002B07BF"/>
    <w:rsid w:val="002B0A20"/>
    <w:rsid w:val="002B168F"/>
    <w:rsid w:val="002B496E"/>
    <w:rsid w:val="002B50F9"/>
    <w:rsid w:val="002B6C2C"/>
    <w:rsid w:val="002B70A6"/>
    <w:rsid w:val="002B799F"/>
    <w:rsid w:val="002C07D4"/>
    <w:rsid w:val="002C1C82"/>
    <w:rsid w:val="002C265D"/>
    <w:rsid w:val="002C3029"/>
    <w:rsid w:val="002C3469"/>
    <w:rsid w:val="002C415C"/>
    <w:rsid w:val="002C4E56"/>
    <w:rsid w:val="002C4F81"/>
    <w:rsid w:val="002C4FFB"/>
    <w:rsid w:val="002C52D1"/>
    <w:rsid w:val="002C5A9E"/>
    <w:rsid w:val="002C6B39"/>
    <w:rsid w:val="002C6EBB"/>
    <w:rsid w:val="002D18EC"/>
    <w:rsid w:val="002D3074"/>
    <w:rsid w:val="002E07D4"/>
    <w:rsid w:val="002E0B53"/>
    <w:rsid w:val="002E364F"/>
    <w:rsid w:val="002E511B"/>
    <w:rsid w:val="002E5547"/>
    <w:rsid w:val="002E62B3"/>
    <w:rsid w:val="002E717A"/>
    <w:rsid w:val="002F0D38"/>
    <w:rsid w:val="002F242E"/>
    <w:rsid w:val="002F439B"/>
    <w:rsid w:val="002F5874"/>
    <w:rsid w:val="002F6E16"/>
    <w:rsid w:val="003008E5"/>
    <w:rsid w:val="003028E6"/>
    <w:rsid w:val="003044B7"/>
    <w:rsid w:val="00304BCC"/>
    <w:rsid w:val="00304BFB"/>
    <w:rsid w:val="0031170D"/>
    <w:rsid w:val="00311B33"/>
    <w:rsid w:val="003132A5"/>
    <w:rsid w:val="003136FA"/>
    <w:rsid w:val="00314012"/>
    <w:rsid w:val="003142CF"/>
    <w:rsid w:val="003154E9"/>
    <w:rsid w:val="00315D1F"/>
    <w:rsid w:val="00315D46"/>
    <w:rsid w:val="003171FC"/>
    <w:rsid w:val="00317487"/>
    <w:rsid w:val="00317F46"/>
    <w:rsid w:val="00321CA1"/>
    <w:rsid w:val="003227BC"/>
    <w:rsid w:val="00322DA1"/>
    <w:rsid w:val="003236A5"/>
    <w:rsid w:val="00325B98"/>
    <w:rsid w:val="00326695"/>
    <w:rsid w:val="00326B6E"/>
    <w:rsid w:val="003277A7"/>
    <w:rsid w:val="00327966"/>
    <w:rsid w:val="00331D17"/>
    <w:rsid w:val="00332512"/>
    <w:rsid w:val="00332717"/>
    <w:rsid w:val="00332779"/>
    <w:rsid w:val="003328B3"/>
    <w:rsid w:val="003330F7"/>
    <w:rsid w:val="00333321"/>
    <w:rsid w:val="00334770"/>
    <w:rsid w:val="0033493E"/>
    <w:rsid w:val="003361DA"/>
    <w:rsid w:val="00337F08"/>
    <w:rsid w:val="00341415"/>
    <w:rsid w:val="003416CA"/>
    <w:rsid w:val="0034205B"/>
    <w:rsid w:val="0034435C"/>
    <w:rsid w:val="003448AF"/>
    <w:rsid w:val="0034594B"/>
    <w:rsid w:val="003464CD"/>
    <w:rsid w:val="003471A9"/>
    <w:rsid w:val="00350394"/>
    <w:rsid w:val="00350A9C"/>
    <w:rsid w:val="00350F66"/>
    <w:rsid w:val="00351826"/>
    <w:rsid w:val="00351E43"/>
    <w:rsid w:val="003522BF"/>
    <w:rsid w:val="00353038"/>
    <w:rsid w:val="00357663"/>
    <w:rsid w:val="00360627"/>
    <w:rsid w:val="00360B6D"/>
    <w:rsid w:val="0036215A"/>
    <w:rsid w:val="00363E51"/>
    <w:rsid w:val="0036408B"/>
    <w:rsid w:val="003641A3"/>
    <w:rsid w:val="00364829"/>
    <w:rsid w:val="003700B4"/>
    <w:rsid w:val="00370337"/>
    <w:rsid w:val="003710EC"/>
    <w:rsid w:val="003710F0"/>
    <w:rsid w:val="003712CD"/>
    <w:rsid w:val="003713B2"/>
    <w:rsid w:val="00371887"/>
    <w:rsid w:val="00373B0E"/>
    <w:rsid w:val="00373E1E"/>
    <w:rsid w:val="00374D69"/>
    <w:rsid w:val="003759A4"/>
    <w:rsid w:val="00376E5D"/>
    <w:rsid w:val="00380206"/>
    <w:rsid w:val="003802CE"/>
    <w:rsid w:val="003815B2"/>
    <w:rsid w:val="003819DB"/>
    <w:rsid w:val="00381B49"/>
    <w:rsid w:val="00383E57"/>
    <w:rsid w:val="00384804"/>
    <w:rsid w:val="003861E0"/>
    <w:rsid w:val="003878D2"/>
    <w:rsid w:val="003900ED"/>
    <w:rsid w:val="0039114A"/>
    <w:rsid w:val="00391C74"/>
    <w:rsid w:val="0039215C"/>
    <w:rsid w:val="003928CB"/>
    <w:rsid w:val="003935EC"/>
    <w:rsid w:val="0039379D"/>
    <w:rsid w:val="00394262"/>
    <w:rsid w:val="00394755"/>
    <w:rsid w:val="00395359"/>
    <w:rsid w:val="00395DD1"/>
    <w:rsid w:val="003968ED"/>
    <w:rsid w:val="003A03D7"/>
    <w:rsid w:val="003A0535"/>
    <w:rsid w:val="003A0A05"/>
    <w:rsid w:val="003A1333"/>
    <w:rsid w:val="003A2D87"/>
    <w:rsid w:val="003A33CE"/>
    <w:rsid w:val="003A435F"/>
    <w:rsid w:val="003A5A83"/>
    <w:rsid w:val="003A5D24"/>
    <w:rsid w:val="003A6270"/>
    <w:rsid w:val="003A69AD"/>
    <w:rsid w:val="003B0F9A"/>
    <w:rsid w:val="003B19B8"/>
    <w:rsid w:val="003B31DD"/>
    <w:rsid w:val="003B38E3"/>
    <w:rsid w:val="003B3984"/>
    <w:rsid w:val="003B50C0"/>
    <w:rsid w:val="003B5743"/>
    <w:rsid w:val="003B614B"/>
    <w:rsid w:val="003B651B"/>
    <w:rsid w:val="003B6B6F"/>
    <w:rsid w:val="003B7164"/>
    <w:rsid w:val="003B7E7D"/>
    <w:rsid w:val="003C15AC"/>
    <w:rsid w:val="003C2E45"/>
    <w:rsid w:val="003C562B"/>
    <w:rsid w:val="003C7121"/>
    <w:rsid w:val="003C74CB"/>
    <w:rsid w:val="003C7665"/>
    <w:rsid w:val="003C76EA"/>
    <w:rsid w:val="003D0085"/>
    <w:rsid w:val="003D0DF8"/>
    <w:rsid w:val="003D6C02"/>
    <w:rsid w:val="003D7027"/>
    <w:rsid w:val="003D7DF1"/>
    <w:rsid w:val="003E25AF"/>
    <w:rsid w:val="003E3239"/>
    <w:rsid w:val="003E3956"/>
    <w:rsid w:val="003E52B7"/>
    <w:rsid w:val="003E5DD9"/>
    <w:rsid w:val="003E5F92"/>
    <w:rsid w:val="003E60FD"/>
    <w:rsid w:val="003E61D4"/>
    <w:rsid w:val="003E694D"/>
    <w:rsid w:val="003E7A13"/>
    <w:rsid w:val="003F0CC6"/>
    <w:rsid w:val="003F2E7C"/>
    <w:rsid w:val="003F357A"/>
    <w:rsid w:val="003F37A7"/>
    <w:rsid w:val="003F3AA2"/>
    <w:rsid w:val="003F43DF"/>
    <w:rsid w:val="003F50AC"/>
    <w:rsid w:val="003F54E5"/>
    <w:rsid w:val="003F56A2"/>
    <w:rsid w:val="003F5B2C"/>
    <w:rsid w:val="003F62BF"/>
    <w:rsid w:val="003F6A3C"/>
    <w:rsid w:val="003F7726"/>
    <w:rsid w:val="003F7775"/>
    <w:rsid w:val="0040089F"/>
    <w:rsid w:val="00401C94"/>
    <w:rsid w:val="00401DC0"/>
    <w:rsid w:val="00403E18"/>
    <w:rsid w:val="00406129"/>
    <w:rsid w:val="00406EA6"/>
    <w:rsid w:val="00411728"/>
    <w:rsid w:val="00411758"/>
    <w:rsid w:val="00411FCC"/>
    <w:rsid w:val="004129DB"/>
    <w:rsid w:val="00414520"/>
    <w:rsid w:val="0041622E"/>
    <w:rsid w:val="0041648C"/>
    <w:rsid w:val="004220E8"/>
    <w:rsid w:val="004236AF"/>
    <w:rsid w:val="004239BF"/>
    <w:rsid w:val="00424E9D"/>
    <w:rsid w:val="00425FE1"/>
    <w:rsid w:val="00426265"/>
    <w:rsid w:val="00426350"/>
    <w:rsid w:val="004277C9"/>
    <w:rsid w:val="0043086E"/>
    <w:rsid w:val="00430A7C"/>
    <w:rsid w:val="00430CBD"/>
    <w:rsid w:val="00430D8E"/>
    <w:rsid w:val="004328D1"/>
    <w:rsid w:val="00433813"/>
    <w:rsid w:val="0043457A"/>
    <w:rsid w:val="0044103A"/>
    <w:rsid w:val="004414F8"/>
    <w:rsid w:val="00441CCB"/>
    <w:rsid w:val="004430DF"/>
    <w:rsid w:val="004433B1"/>
    <w:rsid w:val="0044411F"/>
    <w:rsid w:val="00444589"/>
    <w:rsid w:val="00450487"/>
    <w:rsid w:val="00451AFD"/>
    <w:rsid w:val="00457A5E"/>
    <w:rsid w:val="004611BD"/>
    <w:rsid w:val="00463645"/>
    <w:rsid w:val="00463EDC"/>
    <w:rsid w:val="00464FC8"/>
    <w:rsid w:val="004667E0"/>
    <w:rsid w:val="00466F28"/>
    <w:rsid w:val="0046792A"/>
    <w:rsid w:val="00470831"/>
    <w:rsid w:val="00472A8A"/>
    <w:rsid w:val="00475080"/>
    <w:rsid w:val="004752A0"/>
    <w:rsid w:val="00477BD3"/>
    <w:rsid w:val="004804A3"/>
    <w:rsid w:val="00484105"/>
    <w:rsid w:val="00485F2A"/>
    <w:rsid w:val="00486106"/>
    <w:rsid w:val="004943AC"/>
    <w:rsid w:val="00494477"/>
    <w:rsid w:val="00494C80"/>
    <w:rsid w:val="00494D44"/>
    <w:rsid w:val="00495339"/>
    <w:rsid w:val="00495DB7"/>
    <w:rsid w:val="00495E65"/>
    <w:rsid w:val="00497466"/>
    <w:rsid w:val="00497646"/>
    <w:rsid w:val="004A0CE0"/>
    <w:rsid w:val="004A0EB5"/>
    <w:rsid w:val="004A16F4"/>
    <w:rsid w:val="004A2795"/>
    <w:rsid w:val="004A29CD"/>
    <w:rsid w:val="004A34E5"/>
    <w:rsid w:val="004A3C1B"/>
    <w:rsid w:val="004A60EB"/>
    <w:rsid w:val="004A68EE"/>
    <w:rsid w:val="004B0625"/>
    <w:rsid w:val="004B1B72"/>
    <w:rsid w:val="004B27EB"/>
    <w:rsid w:val="004B35EA"/>
    <w:rsid w:val="004B3D65"/>
    <w:rsid w:val="004B3DCA"/>
    <w:rsid w:val="004B4958"/>
    <w:rsid w:val="004B5FC9"/>
    <w:rsid w:val="004C1071"/>
    <w:rsid w:val="004C10F0"/>
    <w:rsid w:val="004C300C"/>
    <w:rsid w:val="004C33BB"/>
    <w:rsid w:val="004C3D8E"/>
    <w:rsid w:val="004C4CBB"/>
    <w:rsid w:val="004C4EE4"/>
    <w:rsid w:val="004C58B4"/>
    <w:rsid w:val="004C5900"/>
    <w:rsid w:val="004C6851"/>
    <w:rsid w:val="004C6CE8"/>
    <w:rsid w:val="004C7812"/>
    <w:rsid w:val="004C7F0D"/>
    <w:rsid w:val="004D0798"/>
    <w:rsid w:val="004D08D8"/>
    <w:rsid w:val="004D0A56"/>
    <w:rsid w:val="004D25DD"/>
    <w:rsid w:val="004D307E"/>
    <w:rsid w:val="004D5172"/>
    <w:rsid w:val="004D5C3F"/>
    <w:rsid w:val="004D5C4D"/>
    <w:rsid w:val="004D6E9B"/>
    <w:rsid w:val="004E024B"/>
    <w:rsid w:val="004E0276"/>
    <w:rsid w:val="004E1AFC"/>
    <w:rsid w:val="004E23EE"/>
    <w:rsid w:val="004E278E"/>
    <w:rsid w:val="004E30BB"/>
    <w:rsid w:val="004E316A"/>
    <w:rsid w:val="004E522D"/>
    <w:rsid w:val="004E6E14"/>
    <w:rsid w:val="004E7641"/>
    <w:rsid w:val="004F11C2"/>
    <w:rsid w:val="004F1DD3"/>
    <w:rsid w:val="004F2B5C"/>
    <w:rsid w:val="004F5302"/>
    <w:rsid w:val="004F5469"/>
    <w:rsid w:val="004F55BD"/>
    <w:rsid w:val="004F701B"/>
    <w:rsid w:val="004F72DF"/>
    <w:rsid w:val="00500522"/>
    <w:rsid w:val="00500652"/>
    <w:rsid w:val="00501A9D"/>
    <w:rsid w:val="00502CDB"/>
    <w:rsid w:val="00504E50"/>
    <w:rsid w:val="005054FA"/>
    <w:rsid w:val="0050571A"/>
    <w:rsid w:val="0050621E"/>
    <w:rsid w:val="0050671D"/>
    <w:rsid w:val="00506AF2"/>
    <w:rsid w:val="00507A10"/>
    <w:rsid w:val="00511C18"/>
    <w:rsid w:val="00511DE8"/>
    <w:rsid w:val="00512054"/>
    <w:rsid w:val="00512989"/>
    <w:rsid w:val="00522B51"/>
    <w:rsid w:val="00522FB8"/>
    <w:rsid w:val="00523F49"/>
    <w:rsid w:val="0052414F"/>
    <w:rsid w:val="00524C12"/>
    <w:rsid w:val="005257CB"/>
    <w:rsid w:val="00525876"/>
    <w:rsid w:val="00526400"/>
    <w:rsid w:val="005274B0"/>
    <w:rsid w:val="0052792A"/>
    <w:rsid w:val="0053054D"/>
    <w:rsid w:val="00530BB5"/>
    <w:rsid w:val="0053216F"/>
    <w:rsid w:val="00532C64"/>
    <w:rsid w:val="005334A4"/>
    <w:rsid w:val="00534570"/>
    <w:rsid w:val="005370C4"/>
    <w:rsid w:val="005372BD"/>
    <w:rsid w:val="00537E15"/>
    <w:rsid w:val="00537E2C"/>
    <w:rsid w:val="00540843"/>
    <w:rsid w:val="00540A7F"/>
    <w:rsid w:val="00540F71"/>
    <w:rsid w:val="0054106B"/>
    <w:rsid w:val="005418A8"/>
    <w:rsid w:val="00541CAC"/>
    <w:rsid w:val="005429FF"/>
    <w:rsid w:val="00546FD6"/>
    <w:rsid w:val="0054706A"/>
    <w:rsid w:val="00550B30"/>
    <w:rsid w:val="005511CE"/>
    <w:rsid w:val="005531EF"/>
    <w:rsid w:val="00553223"/>
    <w:rsid w:val="00553945"/>
    <w:rsid w:val="00554C02"/>
    <w:rsid w:val="00554C92"/>
    <w:rsid w:val="00554DF5"/>
    <w:rsid w:val="00555425"/>
    <w:rsid w:val="00560532"/>
    <w:rsid w:val="00561857"/>
    <w:rsid w:val="005625E3"/>
    <w:rsid w:val="005632E3"/>
    <w:rsid w:val="00563958"/>
    <w:rsid w:val="00564738"/>
    <w:rsid w:val="00564935"/>
    <w:rsid w:val="00565540"/>
    <w:rsid w:val="0056684A"/>
    <w:rsid w:val="00566919"/>
    <w:rsid w:val="00566D68"/>
    <w:rsid w:val="00571403"/>
    <w:rsid w:val="00572B1B"/>
    <w:rsid w:val="0057478C"/>
    <w:rsid w:val="005748DE"/>
    <w:rsid w:val="0057639A"/>
    <w:rsid w:val="00576BCB"/>
    <w:rsid w:val="00577C88"/>
    <w:rsid w:val="005806A7"/>
    <w:rsid w:val="0058187E"/>
    <w:rsid w:val="00581CE9"/>
    <w:rsid w:val="005839BE"/>
    <w:rsid w:val="00583DF7"/>
    <w:rsid w:val="0058546A"/>
    <w:rsid w:val="005869DA"/>
    <w:rsid w:val="00586A6C"/>
    <w:rsid w:val="00587CB8"/>
    <w:rsid w:val="005908D0"/>
    <w:rsid w:val="00590C81"/>
    <w:rsid w:val="0059329E"/>
    <w:rsid w:val="00593953"/>
    <w:rsid w:val="005953AF"/>
    <w:rsid w:val="005955AF"/>
    <w:rsid w:val="00597BC4"/>
    <w:rsid w:val="005A0374"/>
    <w:rsid w:val="005A0CB8"/>
    <w:rsid w:val="005A1F80"/>
    <w:rsid w:val="005A291D"/>
    <w:rsid w:val="005A35F5"/>
    <w:rsid w:val="005A3B6C"/>
    <w:rsid w:val="005A6889"/>
    <w:rsid w:val="005A7430"/>
    <w:rsid w:val="005A7D70"/>
    <w:rsid w:val="005B1FF4"/>
    <w:rsid w:val="005B32AC"/>
    <w:rsid w:val="005B3A9E"/>
    <w:rsid w:val="005B3D01"/>
    <w:rsid w:val="005B46A8"/>
    <w:rsid w:val="005B54B4"/>
    <w:rsid w:val="005B563A"/>
    <w:rsid w:val="005B7F9C"/>
    <w:rsid w:val="005C03B9"/>
    <w:rsid w:val="005C2879"/>
    <w:rsid w:val="005C2FF4"/>
    <w:rsid w:val="005C3FE2"/>
    <w:rsid w:val="005C49D6"/>
    <w:rsid w:val="005C49E1"/>
    <w:rsid w:val="005C5FD3"/>
    <w:rsid w:val="005C6492"/>
    <w:rsid w:val="005C74FF"/>
    <w:rsid w:val="005D0EAE"/>
    <w:rsid w:val="005D102C"/>
    <w:rsid w:val="005D118B"/>
    <w:rsid w:val="005D1E48"/>
    <w:rsid w:val="005D345C"/>
    <w:rsid w:val="005D44EE"/>
    <w:rsid w:val="005D53B7"/>
    <w:rsid w:val="005D6CED"/>
    <w:rsid w:val="005D7213"/>
    <w:rsid w:val="005D7805"/>
    <w:rsid w:val="005E01A8"/>
    <w:rsid w:val="005E2155"/>
    <w:rsid w:val="005E2A43"/>
    <w:rsid w:val="005E64A7"/>
    <w:rsid w:val="005E77E7"/>
    <w:rsid w:val="005E7952"/>
    <w:rsid w:val="005E7AF3"/>
    <w:rsid w:val="005F03B1"/>
    <w:rsid w:val="005F0499"/>
    <w:rsid w:val="005F3E4F"/>
    <w:rsid w:val="005F3FA3"/>
    <w:rsid w:val="005F49E4"/>
    <w:rsid w:val="005F5EC4"/>
    <w:rsid w:val="005F63B5"/>
    <w:rsid w:val="005F7632"/>
    <w:rsid w:val="00600BA6"/>
    <w:rsid w:val="006010A9"/>
    <w:rsid w:val="006017A8"/>
    <w:rsid w:val="00602FEC"/>
    <w:rsid w:val="00603F94"/>
    <w:rsid w:val="00605B27"/>
    <w:rsid w:val="00606347"/>
    <w:rsid w:val="00611DE9"/>
    <w:rsid w:val="006124EA"/>
    <w:rsid w:val="006142FC"/>
    <w:rsid w:val="00614C0B"/>
    <w:rsid w:val="00615808"/>
    <w:rsid w:val="00615A9D"/>
    <w:rsid w:val="006175EF"/>
    <w:rsid w:val="0062063F"/>
    <w:rsid w:val="00621365"/>
    <w:rsid w:val="00621EFE"/>
    <w:rsid w:val="00622EA2"/>
    <w:rsid w:val="00626561"/>
    <w:rsid w:val="00627D12"/>
    <w:rsid w:val="00630050"/>
    <w:rsid w:val="006306CA"/>
    <w:rsid w:val="00630700"/>
    <w:rsid w:val="00633B9B"/>
    <w:rsid w:val="00635180"/>
    <w:rsid w:val="00635C7F"/>
    <w:rsid w:val="00635FC4"/>
    <w:rsid w:val="006368DA"/>
    <w:rsid w:val="006370A2"/>
    <w:rsid w:val="006371FE"/>
    <w:rsid w:val="006372D4"/>
    <w:rsid w:val="006376DD"/>
    <w:rsid w:val="00641C07"/>
    <w:rsid w:val="006423DE"/>
    <w:rsid w:val="00642821"/>
    <w:rsid w:val="00642EAF"/>
    <w:rsid w:val="00643029"/>
    <w:rsid w:val="00644517"/>
    <w:rsid w:val="006471C2"/>
    <w:rsid w:val="0065032B"/>
    <w:rsid w:val="006505D4"/>
    <w:rsid w:val="00650B4C"/>
    <w:rsid w:val="006517FF"/>
    <w:rsid w:val="006519B0"/>
    <w:rsid w:val="0065413F"/>
    <w:rsid w:val="00654186"/>
    <w:rsid w:val="0065674C"/>
    <w:rsid w:val="00656AD1"/>
    <w:rsid w:val="00662282"/>
    <w:rsid w:val="00663829"/>
    <w:rsid w:val="006657E9"/>
    <w:rsid w:val="0066620C"/>
    <w:rsid w:val="0066688F"/>
    <w:rsid w:val="00667970"/>
    <w:rsid w:val="00667B77"/>
    <w:rsid w:val="00667F9B"/>
    <w:rsid w:val="0067138E"/>
    <w:rsid w:val="00671478"/>
    <w:rsid w:val="0067168D"/>
    <w:rsid w:val="006749BE"/>
    <w:rsid w:val="00675C6A"/>
    <w:rsid w:val="00676AA7"/>
    <w:rsid w:val="006813F7"/>
    <w:rsid w:val="00682C6A"/>
    <w:rsid w:val="0068325E"/>
    <w:rsid w:val="0068491D"/>
    <w:rsid w:val="00686AE9"/>
    <w:rsid w:val="00686D76"/>
    <w:rsid w:val="00687632"/>
    <w:rsid w:val="00687CAE"/>
    <w:rsid w:val="00693A5F"/>
    <w:rsid w:val="00693D2E"/>
    <w:rsid w:val="00693D89"/>
    <w:rsid w:val="00695395"/>
    <w:rsid w:val="00695839"/>
    <w:rsid w:val="00697BB6"/>
    <w:rsid w:val="006A0F3D"/>
    <w:rsid w:val="006A115B"/>
    <w:rsid w:val="006A3309"/>
    <w:rsid w:val="006A43C2"/>
    <w:rsid w:val="006A47AC"/>
    <w:rsid w:val="006A48D0"/>
    <w:rsid w:val="006A517D"/>
    <w:rsid w:val="006A6751"/>
    <w:rsid w:val="006A68BD"/>
    <w:rsid w:val="006A6D15"/>
    <w:rsid w:val="006B0B7A"/>
    <w:rsid w:val="006B0EE0"/>
    <w:rsid w:val="006B1E3F"/>
    <w:rsid w:val="006B4230"/>
    <w:rsid w:val="006B43B0"/>
    <w:rsid w:val="006B5158"/>
    <w:rsid w:val="006B57D8"/>
    <w:rsid w:val="006B6EE4"/>
    <w:rsid w:val="006C057C"/>
    <w:rsid w:val="006C2BB2"/>
    <w:rsid w:val="006C38C8"/>
    <w:rsid w:val="006C4D84"/>
    <w:rsid w:val="006C4F55"/>
    <w:rsid w:val="006C4FA2"/>
    <w:rsid w:val="006C5335"/>
    <w:rsid w:val="006D0232"/>
    <w:rsid w:val="006D12B8"/>
    <w:rsid w:val="006D2032"/>
    <w:rsid w:val="006D2541"/>
    <w:rsid w:val="006D2933"/>
    <w:rsid w:val="006D2E2C"/>
    <w:rsid w:val="006D30E9"/>
    <w:rsid w:val="006D380A"/>
    <w:rsid w:val="006D434B"/>
    <w:rsid w:val="006D53E9"/>
    <w:rsid w:val="006D5FD4"/>
    <w:rsid w:val="006D60B6"/>
    <w:rsid w:val="006D66B3"/>
    <w:rsid w:val="006D70F7"/>
    <w:rsid w:val="006D7A56"/>
    <w:rsid w:val="006D7BA9"/>
    <w:rsid w:val="006D7CE4"/>
    <w:rsid w:val="006E0893"/>
    <w:rsid w:val="006E31B3"/>
    <w:rsid w:val="006E4740"/>
    <w:rsid w:val="006E502C"/>
    <w:rsid w:val="006E541C"/>
    <w:rsid w:val="006E7958"/>
    <w:rsid w:val="006E7B6D"/>
    <w:rsid w:val="006E7DBD"/>
    <w:rsid w:val="006F1EF7"/>
    <w:rsid w:val="006F29D0"/>
    <w:rsid w:val="006F2ED4"/>
    <w:rsid w:val="006F30C7"/>
    <w:rsid w:val="006F3EEA"/>
    <w:rsid w:val="006F3F14"/>
    <w:rsid w:val="006F3FB0"/>
    <w:rsid w:val="006F4759"/>
    <w:rsid w:val="006F5CF7"/>
    <w:rsid w:val="006F68E1"/>
    <w:rsid w:val="006F7401"/>
    <w:rsid w:val="006F7D83"/>
    <w:rsid w:val="00700165"/>
    <w:rsid w:val="007004D7"/>
    <w:rsid w:val="007006F9"/>
    <w:rsid w:val="00700B26"/>
    <w:rsid w:val="00702A67"/>
    <w:rsid w:val="00702B0D"/>
    <w:rsid w:val="00704E3B"/>
    <w:rsid w:val="00705AB4"/>
    <w:rsid w:val="0071085B"/>
    <w:rsid w:val="007124E5"/>
    <w:rsid w:val="007132AC"/>
    <w:rsid w:val="00713A60"/>
    <w:rsid w:val="00716880"/>
    <w:rsid w:val="00717400"/>
    <w:rsid w:val="007213FB"/>
    <w:rsid w:val="00726946"/>
    <w:rsid w:val="007301F5"/>
    <w:rsid w:val="00731CEF"/>
    <w:rsid w:val="00731D8D"/>
    <w:rsid w:val="00732EAE"/>
    <w:rsid w:val="007336BC"/>
    <w:rsid w:val="00734B57"/>
    <w:rsid w:val="007350E2"/>
    <w:rsid w:val="00735B1D"/>
    <w:rsid w:val="00736DB1"/>
    <w:rsid w:val="00736F12"/>
    <w:rsid w:val="007404B9"/>
    <w:rsid w:val="00742664"/>
    <w:rsid w:val="00745A4E"/>
    <w:rsid w:val="007504B7"/>
    <w:rsid w:val="00753331"/>
    <w:rsid w:val="00753CDA"/>
    <w:rsid w:val="00755D06"/>
    <w:rsid w:val="00757204"/>
    <w:rsid w:val="0076077B"/>
    <w:rsid w:val="007622C7"/>
    <w:rsid w:val="00762611"/>
    <w:rsid w:val="00762DF7"/>
    <w:rsid w:val="00763105"/>
    <w:rsid w:val="007631C3"/>
    <w:rsid w:val="007647A8"/>
    <w:rsid w:val="007652D7"/>
    <w:rsid w:val="00765D23"/>
    <w:rsid w:val="00766A7A"/>
    <w:rsid w:val="00766B60"/>
    <w:rsid w:val="00770452"/>
    <w:rsid w:val="00771058"/>
    <w:rsid w:val="0077184A"/>
    <w:rsid w:val="007764EF"/>
    <w:rsid w:val="00776B37"/>
    <w:rsid w:val="007774D6"/>
    <w:rsid w:val="0077794E"/>
    <w:rsid w:val="00777C82"/>
    <w:rsid w:val="0078178E"/>
    <w:rsid w:val="00781C6D"/>
    <w:rsid w:val="007825CA"/>
    <w:rsid w:val="0078342F"/>
    <w:rsid w:val="00785162"/>
    <w:rsid w:val="007869B8"/>
    <w:rsid w:val="00787B05"/>
    <w:rsid w:val="00790924"/>
    <w:rsid w:val="007928B8"/>
    <w:rsid w:val="00796D53"/>
    <w:rsid w:val="00797653"/>
    <w:rsid w:val="007A1364"/>
    <w:rsid w:val="007A20BD"/>
    <w:rsid w:val="007A421A"/>
    <w:rsid w:val="007A426D"/>
    <w:rsid w:val="007A4E8E"/>
    <w:rsid w:val="007A5EF1"/>
    <w:rsid w:val="007A66A3"/>
    <w:rsid w:val="007A6B78"/>
    <w:rsid w:val="007B1904"/>
    <w:rsid w:val="007B196E"/>
    <w:rsid w:val="007C21DA"/>
    <w:rsid w:val="007C51ED"/>
    <w:rsid w:val="007C64C0"/>
    <w:rsid w:val="007C73CC"/>
    <w:rsid w:val="007D0E38"/>
    <w:rsid w:val="007D14B0"/>
    <w:rsid w:val="007D1616"/>
    <w:rsid w:val="007D1A06"/>
    <w:rsid w:val="007D1B24"/>
    <w:rsid w:val="007D4853"/>
    <w:rsid w:val="007D491D"/>
    <w:rsid w:val="007D5D78"/>
    <w:rsid w:val="007D6DD9"/>
    <w:rsid w:val="007E02F7"/>
    <w:rsid w:val="007E0AB9"/>
    <w:rsid w:val="007E18D1"/>
    <w:rsid w:val="007E1E13"/>
    <w:rsid w:val="007E275A"/>
    <w:rsid w:val="007E281C"/>
    <w:rsid w:val="007E3670"/>
    <w:rsid w:val="007E71FC"/>
    <w:rsid w:val="007E7C18"/>
    <w:rsid w:val="007F3DE4"/>
    <w:rsid w:val="007F4421"/>
    <w:rsid w:val="007F4C0E"/>
    <w:rsid w:val="007F58A2"/>
    <w:rsid w:val="007F6CC1"/>
    <w:rsid w:val="008001E0"/>
    <w:rsid w:val="00800728"/>
    <w:rsid w:val="00800EAF"/>
    <w:rsid w:val="008010E0"/>
    <w:rsid w:val="00802713"/>
    <w:rsid w:val="00803E10"/>
    <w:rsid w:val="008050F4"/>
    <w:rsid w:val="0080582B"/>
    <w:rsid w:val="00805D4D"/>
    <w:rsid w:val="008102C4"/>
    <w:rsid w:val="00810C8A"/>
    <w:rsid w:val="0081141B"/>
    <w:rsid w:val="00811A0E"/>
    <w:rsid w:val="00812378"/>
    <w:rsid w:val="00812F5E"/>
    <w:rsid w:val="00812F93"/>
    <w:rsid w:val="00817508"/>
    <w:rsid w:val="00817877"/>
    <w:rsid w:val="00821627"/>
    <w:rsid w:val="00821C46"/>
    <w:rsid w:val="0082578C"/>
    <w:rsid w:val="00825EBC"/>
    <w:rsid w:val="00827DE7"/>
    <w:rsid w:val="00831C4E"/>
    <w:rsid w:val="00832642"/>
    <w:rsid w:val="00834216"/>
    <w:rsid w:val="00834623"/>
    <w:rsid w:val="008353B4"/>
    <w:rsid w:val="0083659A"/>
    <w:rsid w:val="0083684D"/>
    <w:rsid w:val="00836AB8"/>
    <w:rsid w:val="00836E41"/>
    <w:rsid w:val="00837447"/>
    <w:rsid w:val="00840807"/>
    <w:rsid w:val="00845032"/>
    <w:rsid w:val="00846F01"/>
    <w:rsid w:val="008517EA"/>
    <w:rsid w:val="0085283A"/>
    <w:rsid w:val="00853B6D"/>
    <w:rsid w:val="00854DFA"/>
    <w:rsid w:val="0085662F"/>
    <w:rsid w:val="00856FB3"/>
    <w:rsid w:val="008616B9"/>
    <w:rsid w:val="00863E9D"/>
    <w:rsid w:val="008643DE"/>
    <w:rsid w:val="00864A7F"/>
    <w:rsid w:val="00865287"/>
    <w:rsid w:val="00866221"/>
    <w:rsid w:val="0086766F"/>
    <w:rsid w:val="00867D7C"/>
    <w:rsid w:val="00871484"/>
    <w:rsid w:val="00871A21"/>
    <w:rsid w:val="00871FD1"/>
    <w:rsid w:val="00872E10"/>
    <w:rsid w:val="0087542B"/>
    <w:rsid w:val="00876F6D"/>
    <w:rsid w:val="00876FA6"/>
    <w:rsid w:val="008774F1"/>
    <w:rsid w:val="00877C8B"/>
    <w:rsid w:val="0088021D"/>
    <w:rsid w:val="0088234C"/>
    <w:rsid w:val="00885DD5"/>
    <w:rsid w:val="0089083F"/>
    <w:rsid w:val="008914B0"/>
    <w:rsid w:val="0089164F"/>
    <w:rsid w:val="008917A4"/>
    <w:rsid w:val="00893323"/>
    <w:rsid w:val="00893EB4"/>
    <w:rsid w:val="00895E65"/>
    <w:rsid w:val="00896449"/>
    <w:rsid w:val="008A030D"/>
    <w:rsid w:val="008A1755"/>
    <w:rsid w:val="008A499A"/>
    <w:rsid w:val="008A6291"/>
    <w:rsid w:val="008A6480"/>
    <w:rsid w:val="008A79E8"/>
    <w:rsid w:val="008A7C28"/>
    <w:rsid w:val="008B05E4"/>
    <w:rsid w:val="008B06C4"/>
    <w:rsid w:val="008B221F"/>
    <w:rsid w:val="008B251A"/>
    <w:rsid w:val="008B32A6"/>
    <w:rsid w:val="008B42EF"/>
    <w:rsid w:val="008B4420"/>
    <w:rsid w:val="008B46E9"/>
    <w:rsid w:val="008B5A71"/>
    <w:rsid w:val="008B5CED"/>
    <w:rsid w:val="008B5D62"/>
    <w:rsid w:val="008B6A14"/>
    <w:rsid w:val="008B6EF5"/>
    <w:rsid w:val="008B755F"/>
    <w:rsid w:val="008C07B4"/>
    <w:rsid w:val="008C1941"/>
    <w:rsid w:val="008C27A4"/>
    <w:rsid w:val="008C332C"/>
    <w:rsid w:val="008C4EE8"/>
    <w:rsid w:val="008C501A"/>
    <w:rsid w:val="008C52AE"/>
    <w:rsid w:val="008C666F"/>
    <w:rsid w:val="008D0BCD"/>
    <w:rsid w:val="008D1064"/>
    <w:rsid w:val="008D2029"/>
    <w:rsid w:val="008D397F"/>
    <w:rsid w:val="008D3DAE"/>
    <w:rsid w:val="008D5501"/>
    <w:rsid w:val="008D57E7"/>
    <w:rsid w:val="008D75FF"/>
    <w:rsid w:val="008D76B2"/>
    <w:rsid w:val="008E050A"/>
    <w:rsid w:val="008E1512"/>
    <w:rsid w:val="008E151D"/>
    <w:rsid w:val="008E3C98"/>
    <w:rsid w:val="008E448C"/>
    <w:rsid w:val="008E4B75"/>
    <w:rsid w:val="008E50A1"/>
    <w:rsid w:val="008E52A8"/>
    <w:rsid w:val="008E6785"/>
    <w:rsid w:val="008E73E2"/>
    <w:rsid w:val="008F1AAE"/>
    <w:rsid w:val="008F3A2C"/>
    <w:rsid w:val="008F3F6E"/>
    <w:rsid w:val="008F40D7"/>
    <w:rsid w:val="008F51D5"/>
    <w:rsid w:val="008F6A8A"/>
    <w:rsid w:val="008F72E5"/>
    <w:rsid w:val="008F7620"/>
    <w:rsid w:val="00900C3C"/>
    <w:rsid w:val="00901C93"/>
    <w:rsid w:val="009045B1"/>
    <w:rsid w:val="009052EA"/>
    <w:rsid w:val="00910862"/>
    <w:rsid w:val="00912A04"/>
    <w:rsid w:val="00913D37"/>
    <w:rsid w:val="00914502"/>
    <w:rsid w:val="00915F7C"/>
    <w:rsid w:val="0091638C"/>
    <w:rsid w:val="00917F20"/>
    <w:rsid w:val="009204AA"/>
    <w:rsid w:val="00920FC2"/>
    <w:rsid w:val="009230DB"/>
    <w:rsid w:val="00925691"/>
    <w:rsid w:val="00925F81"/>
    <w:rsid w:val="00926E5E"/>
    <w:rsid w:val="00930614"/>
    <w:rsid w:val="00931375"/>
    <w:rsid w:val="00936F1D"/>
    <w:rsid w:val="0093771D"/>
    <w:rsid w:val="00937F8D"/>
    <w:rsid w:val="00944A87"/>
    <w:rsid w:val="009450DE"/>
    <w:rsid w:val="00946867"/>
    <w:rsid w:val="00947900"/>
    <w:rsid w:val="00950194"/>
    <w:rsid w:val="00950BDD"/>
    <w:rsid w:val="00950CED"/>
    <w:rsid w:val="00951644"/>
    <w:rsid w:val="009517EA"/>
    <w:rsid w:val="009535F6"/>
    <w:rsid w:val="00954768"/>
    <w:rsid w:val="00955A6E"/>
    <w:rsid w:val="00955C76"/>
    <w:rsid w:val="009573FB"/>
    <w:rsid w:val="009577F0"/>
    <w:rsid w:val="009609BC"/>
    <w:rsid w:val="00962FE8"/>
    <w:rsid w:val="00963715"/>
    <w:rsid w:val="00964BC2"/>
    <w:rsid w:val="00966A7F"/>
    <w:rsid w:val="00971022"/>
    <w:rsid w:val="009711A3"/>
    <w:rsid w:val="009728A8"/>
    <w:rsid w:val="009747E2"/>
    <w:rsid w:val="00980C23"/>
    <w:rsid w:val="0098134C"/>
    <w:rsid w:val="00981935"/>
    <w:rsid w:val="009823D8"/>
    <w:rsid w:val="00985A50"/>
    <w:rsid w:val="009869CB"/>
    <w:rsid w:val="00987215"/>
    <w:rsid w:val="009901C1"/>
    <w:rsid w:val="00991515"/>
    <w:rsid w:val="00991853"/>
    <w:rsid w:val="00991EE4"/>
    <w:rsid w:val="0099546D"/>
    <w:rsid w:val="0099592F"/>
    <w:rsid w:val="00997D5C"/>
    <w:rsid w:val="009A0D4B"/>
    <w:rsid w:val="009A1D8B"/>
    <w:rsid w:val="009A3180"/>
    <w:rsid w:val="009A31DE"/>
    <w:rsid w:val="009A4213"/>
    <w:rsid w:val="009A43BA"/>
    <w:rsid w:val="009A73DB"/>
    <w:rsid w:val="009B01AB"/>
    <w:rsid w:val="009B0629"/>
    <w:rsid w:val="009B077E"/>
    <w:rsid w:val="009B1539"/>
    <w:rsid w:val="009B1A94"/>
    <w:rsid w:val="009B1B39"/>
    <w:rsid w:val="009B270E"/>
    <w:rsid w:val="009B3179"/>
    <w:rsid w:val="009B4F89"/>
    <w:rsid w:val="009B53F2"/>
    <w:rsid w:val="009B6EFE"/>
    <w:rsid w:val="009C13F3"/>
    <w:rsid w:val="009C2035"/>
    <w:rsid w:val="009C2080"/>
    <w:rsid w:val="009C30AF"/>
    <w:rsid w:val="009C35FF"/>
    <w:rsid w:val="009C42F7"/>
    <w:rsid w:val="009C6B37"/>
    <w:rsid w:val="009C7036"/>
    <w:rsid w:val="009C7319"/>
    <w:rsid w:val="009C7E56"/>
    <w:rsid w:val="009D09F9"/>
    <w:rsid w:val="009D155B"/>
    <w:rsid w:val="009D26EC"/>
    <w:rsid w:val="009D2B43"/>
    <w:rsid w:val="009D3333"/>
    <w:rsid w:val="009D3A86"/>
    <w:rsid w:val="009D3D5E"/>
    <w:rsid w:val="009D3E91"/>
    <w:rsid w:val="009D45E4"/>
    <w:rsid w:val="009D6C17"/>
    <w:rsid w:val="009D7B1B"/>
    <w:rsid w:val="009E0917"/>
    <w:rsid w:val="009E2DB7"/>
    <w:rsid w:val="009E3683"/>
    <w:rsid w:val="009E3ECE"/>
    <w:rsid w:val="009E7434"/>
    <w:rsid w:val="009F21D6"/>
    <w:rsid w:val="009F338D"/>
    <w:rsid w:val="009F38D3"/>
    <w:rsid w:val="009F3D3E"/>
    <w:rsid w:val="009F4A6A"/>
    <w:rsid w:val="009F4F5F"/>
    <w:rsid w:val="009F54BA"/>
    <w:rsid w:val="00A00D33"/>
    <w:rsid w:val="00A01AA8"/>
    <w:rsid w:val="00A01C41"/>
    <w:rsid w:val="00A01EFC"/>
    <w:rsid w:val="00A030C9"/>
    <w:rsid w:val="00A0333B"/>
    <w:rsid w:val="00A0352F"/>
    <w:rsid w:val="00A03E1E"/>
    <w:rsid w:val="00A05057"/>
    <w:rsid w:val="00A0509B"/>
    <w:rsid w:val="00A0565A"/>
    <w:rsid w:val="00A06CBF"/>
    <w:rsid w:val="00A07219"/>
    <w:rsid w:val="00A072A4"/>
    <w:rsid w:val="00A076B0"/>
    <w:rsid w:val="00A077F5"/>
    <w:rsid w:val="00A10002"/>
    <w:rsid w:val="00A106B1"/>
    <w:rsid w:val="00A10FE8"/>
    <w:rsid w:val="00A1209A"/>
    <w:rsid w:val="00A1252C"/>
    <w:rsid w:val="00A12AED"/>
    <w:rsid w:val="00A138BF"/>
    <w:rsid w:val="00A14B8F"/>
    <w:rsid w:val="00A205A5"/>
    <w:rsid w:val="00A213CD"/>
    <w:rsid w:val="00A21D41"/>
    <w:rsid w:val="00A22E11"/>
    <w:rsid w:val="00A241FF"/>
    <w:rsid w:val="00A25633"/>
    <w:rsid w:val="00A25BCB"/>
    <w:rsid w:val="00A25D17"/>
    <w:rsid w:val="00A25F6B"/>
    <w:rsid w:val="00A262D8"/>
    <w:rsid w:val="00A26915"/>
    <w:rsid w:val="00A301B6"/>
    <w:rsid w:val="00A30D61"/>
    <w:rsid w:val="00A31E42"/>
    <w:rsid w:val="00A3228B"/>
    <w:rsid w:val="00A34C1D"/>
    <w:rsid w:val="00A35E69"/>
    <w:rsid w:val="00A36A60"/>
    <w:rsid w:val="00A423B5"/>
    <w:rsid w:val="00A42813"/>
    <w:rsid w:val="00A42AA0"/>
    <w:rsid w:val="00A471D5"/>
    <w:rsid w:val="00A50044"/>
    <w:rsid w:val="00A50475"/>
    <w:rsid w:val="00A50FD7"/>
    <w:rsid w:val="00A522A7"/>
    <w:rsid w:val="00A5238A"/>
    <w:rsid w:val="00A53457"/>
    <w:rsid w:val="00A53C04"/>
    <w:rsid w:val="00A5451C"/>
    <w:rsid w:val="00A54597"/>
    <w:rsid w:val="00A54C30"/>
    <w:rsid w:val="00A550A8"/>
    <w:rsid w:val="00A55D86"/>
    <w:rsid w:val="00A56047"/>
    <w:rsid w:val="00A5688E"/>
    <w:rsid w:val="00A56987"/>
    <w:rsid w:val="00A56C83"/>
    <w:rsid w:val="00A57D50"/>
    <w:rsid w:val="00A61C35"/>
    <w:rsid w:val="00A62CD9"/>
    <w:rsid w:val="00A639B1"/>
    <w:rsid w:val="00A641D7"/>
    <w:rsid w:val="00A648FD"/>
    <w:rsid w:val="00A6621A"/>
    <w:rsid w:val="00A7030C"/>
    <w:rsid w:val="00A70C54"/>
    <w:rsid w:val="00A70E62"/>
    <w:rsid w:val="00A71CC0"/>
    <w:rsid w:val="00A720DD"/>
    <w:rsid w:val="00A7282A"/>
    <w:rsid w:val="00A73161"/>
    <w:rsid w:val="00A74604"/>
    <w:rsid w:val="00A74744"/>
    <w:rsid w:val="00A75659"/>
    <w:rsid w:val="00A7666C"/>
    <w:rsid w:val="00A76714"/>
    <w:rsid w:val="00A76FF0"/>
    <w:rsid w:val="00A8298E"/>
    <w:rsid w:val="00A8316B"/>
    <w:rsid w:val="00A836C9"/>
    <w:rsid w:val="00A84915"/>
    <w:rsid w:val="00A84B45"/>
    <w:rsid w:val="00A84BBD"/>
    <w:rsid w:val="00A8528C"/>
    <w:rsid w:val="00A85DC7"/>
    <w:rsid w:val="00A85FDC"/>
    <w:rsid w:val="00A86092"/>
    <w:rsid w:val="00A8700F"/>
    <w:rsid w:val="00A879FD"/>
    <w:rsid w:val="00A87C57"/>
    <w:rsid w:val="00A906D6"/>
    <w:rsid w:val="00A90B38"/>
    <w:rsid w:val="00A90ECC"/>
    <w:rsid w:val="00A911C7"/>
    <w:rsid w:val="00A91635"/>
    <w:rsid w:val="00A91982"/>
    <w:rsid w:val="00A938BC"/>
    <w:rsid w:val="00A93CB8"/>
    <w:rsid w:val="00A94346"/>
    <w:rsid w:val="00AA2214"/>
    <w:rsid w:val="00AA270C"/>
    <w:rsid w:val="00AA47DC"/>
    <w:rsid w:val="00AA4ACF"/>
    <w:rsid w:val="00AA57E7"/>
    <w:rsid w:val="00AA6393"/>
    <w:rsid w:val="00AA6454"/>
    <w:rsid w:val="00AB07F5"/>
    <w:rsid w:val="00AB11E1"/>
    <w:rsid w:val="00AB1A49"/>
    <w:rsid w:val="00AB2296"/>
    <w:rsid w:val="00AB2A4D"/>
    <w:rsid w:val="00AB3EE5"/>
    <w:rsid w:val="00AB4496"/>
    <w:rsid w:val="00AB5D98"/>
    <w:rsid w:val="00AB6689"/>
    <w:rsid w:val="00AB7531"/>
    <w:rsid w:val="00AB75FC"/>
    <w:rsid w:val="00AB7A06"/>
    <w:rsid w:val="00AC1666"/>
    <w:rsid w:val="00AC22E1"/>
    <w:rsid w:val="00AC4887"/>
    <w:rsid w:val="00AC49F6"/>
    <w:rsid w:val="00AD03B7"/>
    <w:rsid w:val="00AD1147"/>
    <w:rsid w:val="00AD1EBA"/>
    <w:rsid w:val="00AD2C0F"/>
    <w:rsid w:val="00AD2EE2"/>
    <w:rsid w:val="00AD4C0A"/>
    <w:rsid w:val="00AD4E29"/>
    <w:rsid w:val="00AD6157"/>
    <w:rsid w:val="00AD6D70"/>
    <w:rsid w:val="00AD6EAF"/>
    <w:rsid w:val="00AD75DB"/>
    <w:rsid w:val="00AD7653"/>
    <w:rsid w:val="00AE00E0"/>
    <w:rsid w:val="00AE2C7A"/>
    <w:rsid w:val="00AE46BC"/>
    <w:rsid w:val="00AE4B48"/>
    <w:rsid w:val="00AE4E33"/>
    <w:rsid w:val="00AE51D0"/>
    <w:rsid w:val="00AE5526"/>
    <w:rsid w:val="00AE7C4D"/>
    <w:rsid w:val="00AF11DB"/>
    <w:rsid w:val="00AF4D46"/>
    <w:rsid w:val="00AF4D5A"/>
    <w:rsid w:val="00AF5532"/>
    <w:rsid w:val="00AF5D5D"/>
    <w:rsid w:val="00AF5F14"/>
    <w:rsid w:val="00AF6060"/>
    <w:rsid w:val="00B030A5"/>
    <w:rsid w:val="00B03AE7"/>
    <w:rsid w:val="00B042EB"/>
    <w:rsid w:val="00B0445D"/>
    <w:rsid w:val="00B04D58"/>
    <w:rsid w:val="00B05966"/>
    <w:rsid w:val="00B07062"/>
    <w:rsid w:val="00B10855"/>
    <w:rsid w:val="00B10AFD"/>
    <w:rsid w:val="00B1142A"/>
    <w:rsid w:val="00B12B98"/>
    <w:rsid w:val="00B13341"/>
    <w:rsid w:val="00B140D0"/>
    <w:rsid w:val="00B1421F"/>
    <w:rsid w:val="00B17EF9"/>
    <w:rsid w:val="00B208F8"/>
    <w:rsid w:val="00B219AC"/>
    <w:rsid w:val="00B222EA"/>
    <w:rsid w:val="00B227C7"/>
    <w:rsid w:val="00B22FF9"/>
    <w:rsid w:val="00B23E4F"/>
    <w:rsid w:val="00B23F9D"/>
    <w:rsid w:val="00B25FE0"/>
    <w:rsid w:val="00B264B5"/>
    <w:rsid w:val="00B2684A"/>
    <w:rsid w:val="00B3026A"/>
    <w:rsid w:val="00B324E6"/>
    <w:rsid w:val="00B325B2"/>
    <w:rsid w:val="00B32CF8"/>
    <w:rsid w:val="00B33B22"/>
    <w:rsid w:val="00B353D3"/>
    <w:rsid w:val="00B37B4B"/>
    <w:rsid w:val="00B41BD3"/>
    <w:rsid w:val="00B422A0"/>
    <w:rsid w:val="00B4353F"/>
    <w:rsid w:val="00B441F0"/>
    <w:rsid w:val="00B44920"/>
    <w:rsid w:val="00B44AC6"/>
    <w:rsid w:val="00B44BB5"/>
    <w:rsid w:val="00B45664"/>
    <w:rsid w:val="00B45F84"/>
    <w:rsid w:val="00B4689E"/>
    <w:rsid w:val="00B468F7"/>
    <w:rsid w:val="00B47CDB"/>
    <w:rsid w:val="00B47E59"/>
    <w:rsid w:val="00B514BD"/>
    <w:rsid w:val="00B5158E"/>
    <w:rsid w:val="00B51656"/>
    <w:rsid w:val="00B51ABA"/>
    <w:rsid w:val="00B51C2E"/>
    <w:rsid w:val="00B52033"/>
    <w:rsid w:val="00B53112"/>
    <w:rsid w:val="00B5394D"/>
    <w:rsid w:val="00B539B3"/>
    <w:rsid w:val="00B54429"/>
    <w:rsid w:val="00B61576"/>
    <w:rsid w:val="00B61E7A"/>
    <w:rsid w:val="00B620E8"/>
    <w:rsid w:val="00B62D37"/>
    <w:rsid w:val="00B64250"/>
    <w:rsid w:val="00B64A9A"/>
    <w:rsid w:val="00B662BD"/>
    <w:rsid w:val="00B67395"/>
    <w:rsid w:val="00B67473"/>
    <w:rsid w:val="00B705D7"/>
    <w:rsid w:val="00B70717"/>
    <w:rsid w:val="00B7124C"/>
    <w:rsid w:val="00B720D9"/>
    <w:rsid w:val="00B74280"/>
    <w:rsid w:val="00B752D8"/>
    <w:rsid w:val="00B7661D"/>
    <w:rsid w:val="00B768D5"/>
    <w:rsid w:val="00B76CDC"/>
    <w:rsid w:val="00B77737"/>
    <w:rsid w:val="00B81192"/>
    <w:rsid w:val="00B81A71"/>
    <w:rsid w:val="00B81DB2"/>
    <w:rsid w:val="00B82530"/>
    <w:rsid w:val="00B82940"/>
    <w:rsid w:val="00B82DCA"/>
    <w:rsid w:val="00B82FAE"/>
    <w:rsid w:val="00B83A82"/>
    <w:rsid w:val="00B860FC"/>
    <w:rsid w:val="00B8678B"/>
    <w:rsid w:val="00B86F39"/>
    <w:rsid w:val="00B8720C"/>
    <w:rsid w:val="00B8775B"/>
    <w:rsid w:val="00B87DC4"/>
    <w:rsid w:val="00B90B8A"/>
    <w:rsid w:val="00B917C0"/>
    <w:rsid w:val="00B9254C"/>
    <w:rsid w:val="00B927A2"/>
    <w:rsid w:val="00B92B9E"/>
    <w:rsid w:val="00B938BA"/>
    <w:rsid w:val="00B939F5"/>
    <w:rsid w:val="00B93F30"/>
    <w:rsid w:val="00B940D4"/>
    <w:rsid w:val="00B97AAC"/>
    <w:rsid w:val="00BA00F8"/>
    <w:rsid w:val="00BA0160"/>
    <w:rsid w:val="00BA0C2E"/>
    <w:rsid w:val="00BA11F1"/>
    <w:rsid w:val="00BA1729"/>
    <w:rsid w:val="00BA17A4"/>
    <w:rsid w:val="00BA477E"/>
    <w:rsid w:val="00BA5589"/>
    <w:rsid w:val="00BA7EEC"/>
    <w:rsid w:val="00BB16DA"/>
    <w:rsid w:val="00BB3AAF"/>
    <w:rsid w:val="00BB47BE"/>
    <w:rsid w:val="00BB56AA"/>
    <w:rsid w:val="00BB5791"/>
    <w:rsid w:val="00BB5ED8"/>
    <w:rsid w:val="00BB7243"/>
    <w:rsid w:val="00BB7730"/>
    <w:rsid w:val="00BC0318"/>
    <w:rsid w:val="00BC0FBB"/>
    <w:rsid w:val="00BC1722"/>
    <w:rsid w:val="00BC1C70"/>
    <w:rsid w:val="00BC2955"/>
    <w:rsid w:val="00BC2D77"/>
    <w:rsid w:val="00BC34BA"/>
    <w:rsid w:val="00BC4221"/>
    <w:rsid w:val="00BC457C"/>
    <w:rsid w:val="00BC4A22"/>
    <w:rsid w:val="00BC51D4"/>
    <w:rsid w:val="00BC5994"/>
    <w:rsid w:val="00BC7ADB"/>
    <w:rsid w:val="00BD04E5"/>
    <w:rsid w:val="00BD0B6C"/>
    <w:rsid w:val="00BD0F04"/>
    <w:rsid w:val="00BD29B6"/>
    <w:rsid w:val="00BD3645"/>
    <w:rsid w:val="00BD38FA"/>
    <w:rsid w:val="00BD3D93"/>
    <w:rsid w:val="00BD3FA7"/>
    <w:rsid w:val="00BD6B49"/>
    <w:rsid w:val="00BD7219"/>
    <w:rsid w:val="00BE168E"/>
    <w:rsid w:val="00BE174B"/>
    <w:rsid w:val="00BE17CD"/>
    <w:rsid w:val="00BE31C0"/>
    <w:rsid w:val="00BE3AE2"/>
    <w:rsid w:val="00BE3B63"/>
    <w:rsid w:val="00BE4179"/>
    <w:rsid w:val="00BE528D"/>
    <w:rsid w:val="00BE59E4"/>
    <w:rsid w:val="00BE61B7"/>
    <w:rsid w:val="00BE6469"/>
    <w:rsid w:val="00BE7F7D"/>
    <w:rsid w:val="00BF07A5"/>
    <w:rsid w:val="00BF1E8E"/>
    <w:rsid w:val="00BF3316"/>
    <w:rsid w:val="00BF3512"/>
    <w:rsid w:val="00BF3576"/>
    <w:rsid w:val="00BF4699"/>
    <w:rsid w:val="00C00391"/>
    <w:rsid w:val="00C024C9"/>
    <w:rsid w:val="00C02B9C"/>
    <w:rsid w:val="00C0316E"/>
    <w:rsid w:val="00C038F2"/>
    <w:rsid w:val="00C04061"/>
    <w:rsid w:val="00C10086"/>
    <w:rsid w:val="00C10936"/>
    <w:rsid w:val="00C1171F"/>
    <w:rsid w:val="00C11CDF"/>
    <w:rsid w:val="00C17B35"/>
    <w:rsid w:val="00C2227A"/>
    <w:rsid w:val="00C222AF"/>
    <w:rsid w:val="00C22DA9"/>
    <w:rsid w:val="00C234BF"/>
    <w:rsid w:val="00C25641"/>
    <w:rsid w:val="00C2564C"/>
    <w:rsid w:val="00C25B96"/>
    <w:rsid w:val="00C25EF0"/>
    <w:rsid w:val="00C270EF"/>
    <w:rsid w:val="00C273DE"/>
    <w:rsid w:val="00C274C6"/>
    <w:rsid w:val="00C30568"/>
    <w:rsid w:val="00C31070"/>
    <w:rsid w:val="00C34F91"/>
    <w:rsid w:val="00C3574B"/>
    <w:rsid w:val="00C36505"/>
    <w:rsid w:val="00C41022"/>
    <w:rsid w:val="00C42C5E"/>
    <w:rsid w:val="00C434BB"/>
    <w:rsid w:val="00C44C0B"/>
    <w:rsid w:val="00C45B7D"/>
    <w:rsid w:val="00C462B5"/>
    <w:rsid w:val="00C46C8F"/>
    <w:rsid w:val="00C47FC3"/>
    <w:rsid w:val="00C5026C"/>
    <w:rsid w:val="00C5053C"/>
    <w:rsid w:val="00C52425"/>
    <w:rsid w:val="00C52D11"/>
    <w:rsid w:val="00C56FD7"/>
    <w:rsid w:val="00C57BAB"/>
    <w:rsid w:val="00C603B0"/>
    <w:rsid w:val="00C60EF0"/>
    <w:rsid w:val="00C61201"/>
    <w:rsid w:val="00C63AC4"/>
    <w:rsid w:val="00C64399"/>
    <w:rsid w:val="00C64982"/>
    <w:rsid w:val="00C64D31"/>
    <w:rsid w:val="00C667BF"/>
    <w:rsid w:val="00C675A2"/>
    <w:rsid w:val="00C709E5"/>
    <w:rsid w:val="00C71AEB"/>
    <w:rsid w:val="00C723E4"/>
    <w:rsid w:val="00C725D8"/>
    <w:rsid w:val="00C74047"/>
    <w:rsid w:val="00C7447E"/>
    <w:rsid w:val="00C74B9E"/>
    <w:rsid w:val="00C74BB8"/>
    <w:rsid w:val="00C75A74"/>
    <w:rsid w:val="00C763A5"/>
    <w:rsid w:val="00C80110"/>
    <w:rsid w:val="00C80BF2"/>
    <w:rsid w:val="00C81499"/>
    <w:rsid w:val="00C815AC"/>
    <w:rsid w:val="00C8273C"/>
    <w:rsid w:val="00C82B5E"/>
    <w:rsid w:val="00C82B96"/>
    <w:rsid w:val="00C83997"/>
    <w:rsid w:val="00C850F9"/>
    <w:rsid w:val="00C85CD1"/>
    <w:rsid w:val="00C923A4"/>
    <w:rsid w:val="00C9665F"/>
    <w:rsid w:val="00C97446"/>
    <w:rsid w:val="00C974A4"/>
    <w:rsid w:val="00CA01AC"/>
    <w:rsid w:val="00CA1DD4"/>
    <w:rsid w:val="00CA2D1E"/>
    <w:rsid w:val="00CA3752"/>
    <w:rsid w:val="00CA448D"/>
    <w:rsid w:val="00CA4E8C"/>
    <w:rsid w:val="00CA6554"/>
    <w:rsid w:val="00CA67FD"/>
    <w:rsid w:val="00CB150B"/>
    <w:rsid w:val="00CB3260"/>
    <w:rsid w:val="00CB3294"/>
    <w:rsid w:val="00CB3405"/>
    <w:rsid w:val="00CB39BF"/>
    <w:rsid w:val="00CB5DF0"/>
    <w:rsid w:val="00CB5F04"/>
    <w:rsid w:val="00CB796A"/>
    <w:rsid w:val="00CB7FE0"/>
    <w:rsid w:val="00CC01F6"/>
    <w:rsid w:val="00CC086A"/>
    <w:rsid w:val="00CC0CCA"/>
    <w:rsid w:val="00CC293C"/>
    <w:rsid w:val="00CC35EE"/>
    <w:rsid w:val="00CC3FFE"/>
    <w:rsid w:val="00CC4A71"/>
    <w:rsid w:val="00CC5373"/>
    <w:rsid w:val="00CC5A45"/>
    <w:rsid w:val="00CC69F3"/>
    <w:rsid w:val="00CC7E49"/>
    <w:rsid w:val="00CD1519"/>
    <w:rsid w:val="00CD1C0E"/>
    <w:rsid w:val="00CD3926"/>
    <w:rsid w:val="00CD4961"/>
    <w:rsid w:val="00CD5BD5"/>
    <w:rsid w:val="00CD649F"/>
    <w:rsid w:val="00CD65BF"/>
    <w:rsid w:val="00CD6D0C"/>
    <w:rsid w:val="00CD7800"/>
    <w:rsid w:val="00CE12F8"/>
    <w:rsid w:val="00CE4949"/>
    <w:rsid w:val="00CE544D"/>
    <w:rsid w:val="00CE5D26"/>
    <w:rsid w:val="00CE6C70"/>
    <w:rsid w:val="00CF2411"/>
    <w:rsid w:val="00CF3B11"/>
    <w:rsid w:val="00CF4863"/>
    <w:rsid w:val="00CF4C51"/>
    <w:rsid w:val="00CF4FF0"/>
    <w:rsid w:val="00CF5882"/>
    <w:rsid w:val="00CF7234"/>
    <w:rsid w:val="00CF7A41"/>
    <w:rsid w:val="00CF7E83"/>
    <w:rsid w:val="00D00CAF"/>
    <w:rsid w:val="00D02902"/>
    <w:rsid w:val="00D0333A"/>
    <w:rsid w:val="00D046AB"/>
    <w:rsid w:val="00D04ABF"/>
    <w:rsid w:val="00D0645D"/>
    <w:rsid w:val="00D07549"/>
    <w:rsid w:val="00D076A7"/>
    <w:rsid w:val="00D07A06"/>
    <w:rsid w:val="00D10044"/>
    <w:rsid w:val="00D12164"/>
    <w:rsid w:val="00D12AC6"/>
    <w:rsid w:val="00D12EC2"/>
    <w:rsid w:val="00D144B7"/>
    <w:rsid w:val="00D14DDB"/>
    <w:rsid w:val="00D16757"/>
    <w:rsid w:val="00D17C28"/>
    <w:rsid w:val="00D21D4B"/>
    <w:rsid w:val="00D23118"/>
    <w:rsid w:val="00D247F5"/>
    <w:rsid w:val="00D24E5D"/>
    <w:rsid w:val="00D25A2E"/>
    <w:rsid w:val="00D261D6"/>
    <w:rsid w:val="00D271AF"/>
    <w:rsid w:val="00D351C1"/>
    <w:rsid w:val="00D35D84"/>
    <w:rsid w:val="00D3761B"/>
    <w:rsid w:val="00D409D3"/>
    <w:rsid w:val="00D42288"/>
    <w:rsid w:val="00D423D2"/>
    <w:rsid w:val="00D42BCB"/>
    <w:rsid w:val="00D4323F"/>
    <w:rsid w:val="00D44061"/>
    <w:rsid w:val="00D44954"/>
    <w:rsid w:val="00D44A96"/>
    <w:rsid w:val="00D45077"/>
    <w:rsid w:val="00D45C95"/>
    <w:rsid w:val="00D45D1C"/>
    <w:rsid w:val="00D4690A"/>
    <w:rsid w:val="00D46B43"/>
    <w:rsid w:val="00D50059"/>
    <w:rsid w:val="00D508C5"/>
    <w:rsid w:val="00D50FC5"/>
    <w:rsid w:val="00D533F6"/>
    <w:rsid w:val="00D53878"/>
    <w:rsid w:val="00D54628"/>
    <w:rsid w:val="00D546B3"/>
    <w:rsid w:val="00D551F6"/>
    <w:rsid w:val="00D570F5"/>
    <w:rsid w:val="00D57CFA"/>
    <w:rsid w:val="00D60B75"/>
    <w:rsid w:val="00D633A0"/>
    <w:rsid w:val="00D6694E"/>
    <w:rsid w:val="00D66EF3"/>
    <w:rsid w:val="00D670F4"/>
    <w:rsid w:val="00D67A9D"/>
    <w:rsid w:val="00D705A2"/>
    <w:rsid w:val="00D7158F"/>
    <w:rsid w:val="00D71648"/>
    <w:rsid w:val="00D730A0"/>
    <w:rsid w:val="00D751EE"/>
    <w:rsid w:val="00D7561E"/>
    <w:rsid w:val="00D84E82"/>
    <w:rsid w:val="00D84F9F"/>
    <w:rsid w:val="00D8694A"/>
    <w:rsid w:val="00D87648"/>
    <w:rsid w:val="00D9002F"/>
    <w:rsid w:val="00D91322"/>
    <w:rsid w:val="00D9175C"/>
    <w:rsid w:val="00D92807"/>
    <w:rsid w:val="00D9360D"/>
    <w:rsid w:val="00D93692"/>
    <w:rsid w:val="00D938DF"/>
    <w:rsid w:val="00D939EA"/>
    <w:rsid w:val="00D93FC0"/>
    <w:rsid w:val="00D94386"/>
    <w:rsid w:val="00D94B8E"/>
    <w:rsid w:val="00D95594"/>
    <w:rsid w:val="00D957B0"/>
    <w:rsid w:val="00D97A48"/>
    <w:rsid w:val="00DA05E3"/>
    <w:rsid w:val="00DA0E41"/>
    <w:rsid w:val="00DA1266"/>
    <w:rsid w:val="00DA319D"/>
    <w:rsid w:val="00DA3253"/>
    <w:rsid w:val="00DA3780"/>
    <w:rsid w:val="00DA423A"/>
    <w:rsid w:val="00DA57C6"/>
    <w:rsid w:val="00DA62B2"/>
    <w:rsid w:val="00DA682B"/>
    <w:rsid w:val="00DA73AC"/>
    <w:rsid w:val="00DB037A"/>
    <w:rsid w:val="00DB0DF7"/>
    <w:rsid w:val="00DB1A77"/>
    <w:rsid w:val="00DB2A1E"/>
    <w:rsid w:val="00DB4D99"/>
    <w:rsid w:val="00DB50D0"/>
    <w:rsid w:val="00DB5852"/>
    <w:rsid w:val="00DB67C4"/>
    <w:rsid w:val="00DB7C46"/>
    <w:rsid w:val="00DC09D2"/>
    <w:rsid w:val="00DC1611"/>
    <w:rsid w:val="00DC1704"/>
    <w:rsid w:val="00DC25A6"/>
    <w:rsid w:val="00DC34B7"/>
    <w:rsid w:val="00DC3940"/>
    <w:rsid w:val="00DC3ABD"/>
    <w:rsid w:val="00DC3FBD"/>
    <w:rsid w:val="00DC50FD"/>
    <w:rsid w:val="00DC6FCC"/>
    <w:rsid w:val="00DD15F3"/>
    <w:rsid w:val="00DD18C5"/>
    <w:rsid w:val="00DD1CC1"/>
    <w:rsid w:val="00DD208A"/>
    <w:rsid w:val="00DD3005"/>
    <w:rsid w:val="00DD30F3"/>
    <w:rsid w:val="00DD5343"/>
    <w:rsid w:val="00DD5EA8"/>
    <w:rsid w:val="00DD6951"/>
    <w:rsid w:val="00DD6E9D"/>
    <w:rsid w:val="00DD7CDD"/>
    <w:rsid w:val="00DE627E"/>
    <w:rsid w:val="00DE73DD"/>
    <w:rsid w:val="00DE76E9"/>
    <w:rsid w:val="00DF0052"/>
    <w:rsid w:val="00DF0EBC"/>
    <w:rsid w:val="00DF11E7"/>
    <w:rsid w:val="00DF1E30"/>
    <w:rsid w:val="00DF24F8"/>
    <w:rsid w:val="00DF2568"/>
    <w:rsid w:val="00DF4223"/>
    <w:rsid w:val="00DF457A"/>
    <w:rsid w:val="00DF5AA1"/>
    <w:rsid w:val="00DF6EE1"/>
    <w:rsid w:val="00E0094F"/>
    <w:rsid w:val="00E01015"/>
    <w:rsid w:val="00E0242A"/>
    <w:rsid w:val="00E04A48"/>
    <w:rsid w:val="00E06801"/>
    <w:rsid w:val="00E06DDD"/>
    <w:rsid w:val="00E07466"/>
    <w:rsid w:val="00E07624"/>
    <w:rsid w:val="00E077DD"/>
    <w:rsid w:val="00E07931"/>
    <w:rsid w:val="00E079DE"/>
    <w:rsid w:val="00E11503"/>
    <w:rsid w:val="00E13949"/>
    <w:rsid w:val="00E14C04"/>
    <w:rsid w:val="00E17BD9"/>
    <w:rsid w:val="00E17F26"/>
    <w:rsid w:val="00E20E8D"/>
    <w:rsid w:val="00E21353"/>
    <w:rsid w:val="00E21ECA"/>
    <w:rsid w:val="00E22646"/>
    <w:rsid w:val="00E22E1C"/>
    <w:rsid w:val="00E23A78"/>
    <w:rsid w:val="00E26B52"/>
    <w:rsid w:val="00E2766C"/>
    <w:rsid w:val="00E27707"/>
    <w:rsid w:val="00E30FCD"/>
    <w:rsid w:val="00E365AD"/>
    <w:rsid w:val="00E36601"/>
    <w:rsid w:val="00E37F78"/>
    <w:rsid w:val="00E40384"/>
    <w:rsid w:val="00E419A5"/>
    <w:rsid w:val="00E41C09"/>
    <w:rsid w:val="00E46B20"/>
    <w:rsid w:val="00E46BE1"/>
    <w:rsid w:val="00E47647"/>
    <w:rsid w:val="00E528C5"/>
    <w:rsid w:val="00E53031"/>
    <w:rsid w:val="00E54DD9"/>
    <w:rsid w:val="00E56013"/>
    <w:rsid w:val="00E576FA"/>
    <w:rsid w:val="00E61509"/>
    <w:rsid w:val="00E629E1"/>
    <w:rsid w:val="00E638A8"/>
    <w:rsid w:val="00E6425A"/>
    <w:rsid w:val="00E643A0"/>
    <w:rsid w:val="00E64764"/>
    <w:rsid w:val="00E6503C"/>
    <w:rsid w:val="00E651BE"/>
    <w:rsid w:val="00E6538A"/>
    <w:rsid w:val="00E66016"/>
    <w:rsid w:val="00E674F2"/>
    <w:rsid w:val="00E67D01"/>
    <w:rsid w:val="00E71E0F"/>
    <w:rsid w:val="00E71F9A"/>
    <w:rsid w:val="00E727D1"/>
    <w:rsid w:val="00E74673"/>
    <w:rsid w:val="00E748E6"/>
    <w:rsid w:val="00E74FA8"/>
    <w:rsid w:val="00E75AC4"/>
    <w:rsid w:val="00E75B61"/>
    <w:rsid w:val="00E75BC9"/>
    <w:rsid w:val="00E76247"/>
    <w:rsid w:val="00E76FE6"/>
    <w:rsid w:val="00E80221"/>
    <w:rsid w:val="00E827DE"/>
    <w:rsid w:val="00E8351E"/>
    <w:rsid w:val="00E83790"/>
    <w:rsid w:val="00E85390"/>
    <w:rsid w:val="00E85772"/>
    <w:rsid w:val="00E86228"/>
    <w:rsid w:val="00E8674F"/>
    <w:rsid w:val="00E87DBA"/>
    <w:rsid w:val="00E90007"/>
    <w:rsid w:val="00E9150A"/>
    <w:rsid w:val="00E91AC5"/>
    <w:rsid w:val="00E929D4"/>
    <w:rsid w:val="00E92DCE"/>
    <w:rsid w:val="00E93164"/>
    <w:rsid w:val="00E93515"/>
    <w:rsid w:val="00E9395D"/>
    <w:rsid w:val="00E94870"/>
    <w:rsid w:val="00E94B8F"/>
    <w:rsid w:val="00E94DB4"/>
    <w:rsid w:val="00E960EB"/>
    <w:rsid w:val="00E9617E"/>
    <w:rsid w:val="00E9617F"/>
    <w:rsid w:val="00E97DCE"/>
    <w:rsid w:val="00EA3C65"/>
    <w:rsid w:val="00EA409E"/>
    <w:rsid w:val="00EA453A"/>
    <w:rsid w:val="00EA70C7"/>
    <w:rsid w:val="00EA72D3"/>
    <w:rsid w:val="00EA73CB"/>
    <w:rsid w:val="00EA74F7"/>
    <w:rsid w:val="00EA7D7D"/>
    <w:rsid w:val="00EB0BE3"/>
    <w:rsid w:val="00EB177E"/>
    <w:rsid w:val="00EB45C4"/>
    <w:rsid w:val="00EB5C3B"/>
    <w:rsid w:val="00EB635E"/>
    <w:rsid w:val="00EB6EC3"/>
    <w:rsid w:val="00EB74A7"/>
    <w:rsid w:val="00EB7624"/>
    <w:rsid w:val="00EB7983"/>
    <w:rsid w:val="00EC118E"/>
    <w:rsid w:val="00EC26E4"/>
    <w:rsid w:val="00EC3C14"/>
    <w:rsid w:val="00EC44FA"/>
    <w:rsid w:val="00EC7008"/>
    <w:rsid w:val="00ED17EA"/>
    <w:rsid w:val="00ED1D84"/>
    <w:rsid w:val="00ED21C0"/>
    <w:rsid w:val="00ED32B7"/>
    <w:rsid w:val="00ED3C86"/>
    <w:rsid w:val="00ED5A91"/>
    <w:rsid w:val="00ED6B8A"/>
    <w:rsid w:val="00ED7BDE"/>
    <w:rsid w:val="00EE058A"/>
    <w:rsid w:val="00EE08C0"/>
    <w:rsid w:val="00EE0C92"/>
    <w:rsid w:val="00EE13C5"/>
    <w:rsid w:val="00EE44A9"/>
    <w:rsid w:val="00EE5202"/>
    <w:rsid w:val="00EE53BB"/>
    <w:rsid w:val="00EE6372"/>
    <w:rsid w:val="00EE6751"/>
    <w:rsid w:val="00EE6C10"/>
    <w:rsid w:val="00EE7067"/>
    <w:rsid w:val="00EE7407"/>
    <w:rsid w:val="00EE75EB"/>
    <w:rsid w:val="00EF0DE4"/>
    <w:rsid w:val="00EF3A4B"/>
    <w:rsid w:val="00EF4E2F"/>
    <w:rsid w:val="00EF61BF"/>
    <w:rsid w:val="00EF6255"/>
    <w:rsid w:val="00EF7201"/>
    <w:rsid w:val="00F0063F"/>
    <w:rsid w:val="00F04319"/>
    <w:rsid w:val="00F055DB"/>
    <w:rsid w:val="00F06365"/>
    <w:rsid w:val="00F06395"/>
    <w:rsid w:val="00F06DB6"/>
    <w:rsid w:val="00F11D46"/>
    <w:rsid w:val="00F12A32"/>
    <w:rsid w:val="00F16D45"/>
    <w:rsid w:val="00F17F55"/>
    <w:rsid w:val="00F17F9A"/>
    <w:rsid w:val="00F20799"/>
    <w:rsid w:val="00F20CFB"/>
    <w:rsid w:val="00F215CB"/>
    <w:rsid w:val="00F2218C"/>
    <w:rsid w:val="00F222B3"/>
    <w:rsid w:val="00F22D7E"/>
    <w:rsid w:val="00F23978"/>
    <w:rsid w:val="00F23AC0"/>
    <w:rsid w:val="00F2419A"/>
    <w:rsid w:val="00F245A1"/>
    <w:rsid w:val="00F2557D"/>
    <w:rsid w:val="00F27D72"/>
    <w:rsid w:val="00F30950"/>
    <w:rsid w:val="00F31500"/>
    <w:rsid w:val="00F31F77"/>
    <w:rsid w:val="00F32A2B"/>
    <w:rsid w:val="00F32B09"/>
    <w:rsid w:val="00F37683"/>
    <w:rsid w:val="00F379AA"/>
    <w:rsid w:val="00F37C0F"/>
    <w:rsid w:val="00F411B4"/>
    <w:rsid w:val="00F414C9"/>
    <w:rsid w:val="00F415C2"/>
    <w:rsid w:val="00F425D5"/>
    <w:rsid w:val="00F42A99"/>
    <w:rsid w:val="00F432A1"/>
    <w:rsid w:val="00F437A1"/>
    <w:rsid w:val="00F439A4"/>
    <w:rsid w:val="00F4583D"/>
    <w:rsid w:val="00F45840"/>
    <w:rsid w:val="00F45FB9"/>
    <w:rsid w:val="00F46298"/>
    <w:rsid w:val="00F46BB9"/>
    <w:rsid w:val="00F506EC"/>
    <w:rsid w:val="00F540EC"/>
    <w:rsid w:val="00F541DD"/>
    <w:rsid w:val="00F549AB"/>
    <w:rsid w:val="00F55B01"/>
    <w:rsid w:val="00F563C4"/>
    <w:rsid w:val="00F56A19"/>
    <w:rsid w:val="00F5749D"/>
    <w:rsid w:val="00F60DB9"/>
    <w:rsid w:val="00F60F25"/>
    <w:rsid w:val="00F61560"/>
    <w:rsid w:val="00F622FE"/>
    <w:rsid w:val="00F6438B"/>
    <w:rsid w:val="00F64940"/>
    <w:rsid w:val="00F65079"/>
    <w:rsid w:val="00F65175"/>
    <w:rsid w:val="00F65AD6"/>
    <w:rsid w:val="00F677A8"/>
    <w:rsid w:val="00F71C23"/>
    <w:rsid w:val="00F71F6E"/>
    <w:rsid w:val="00F731C6"/>
    <w:rsid w:val="00F73268"/>
    <w:rsid w:val="00F75E8B"/>
    <w:rsid w:val="00F76991"/>
    <w:rsid w:val="00F81B99"/>
    <w:rsid w:val="00F82B4E"/>
    <w:rsid w:val="00F83421"/>
    <w:rsid w:val="00F83BCC"/>
    <w:rsid w:val="00F85479"/>
    <w:rsid w:val="00F85F74"/>
    <w:rsid w:val="00F8613D"/>
    <w:rsid w:val="00F861CB"/>
    <w:rsid w:val="00F869AF"/>
    <w:rsid w:val="00F871C6"/>
    <w:rsid w:val="00F90CF3"/>
    <w:rsid w:val="00F91821"/>
    <w:rsid w:val="00F934C1"/>
    <w:rsid w:val="00F93A28"/>
    <w:rsid w:val="00F93A3C"/>
    <w:rsid w:val="00F94541"/>
    <w:rsid w:val="00F94CBF"/>
    <w:rsid w:val="00F975DB"/>
    <w:rsid w:val="00FA039D"/>
    <w:rsid w:val="00FA0626"/>
    <w:rsid w:val="00FA1432"/>
    <w:rsid w:val="00FA2A45"/>
    <w:rsid w:val="00FA335C"/>
    <w:rsid w:val="00FA4469"/>
    <w:rsid w:val="00FA520A"/>
    <w:rsid w:val="00FA6ADB"/>
    <w:rsid w:val="00FB03B1"/>
    <w:rsid w:val="00FB17E9"/>
    <w:rsid w:val="00FB23E1"/>
    <w:rsid w:val="00FB2895"/>
    <w:rsid w:val="00FB339C"/>
    <w:rsid w:val="00FB35B8"/>
    <w:rsid w:val="00FB3A05"/>
    <w:rsid w:val="00FB72B8"/>
    <w:rsid w:val="00FC0D83"/>
    <w:rsid w:val="00FC0EF8"/>
    <w:rsid w:val="00FC1744"/>
    <w:rsid w:val="00FC17AC"/>
    <w:rsid w:val="00FD0EF8"/>
    <w:rsid w:val="00FD3D36"/>
    <w:rsid w:val="00FD3E65"/>
    <w:rsid w:val="00FD67EB"/>
    <w:rsid w:val="00FD6F42"/>
    <w:rsid w:val="00FD7251"/>
    <w:rsid w:val="00FE435A"/>
    <w:rsid w:val="00FE5122"/>
    <w:rsid w:val="00FE6D82"/>
    <w:rsid w:val="00FF0729"/>
    <w:rsid w:val="00FF0ADC"/>
    <w:rsid w:val="00FF1291"/>
    <w:rsid w:val="00FF15AF"/>
    <w:rsid w:val="00FF24CB"/>
    <w:rsid w:val="00FF2E57"/>
    <w:rsid w:val="00FF37A2"/>
    <w:rsid w:val="00FF39A8"/>
    <w:rsid w:val="00FF5224"/>
    <w:rsid w:val="00FF62DA"/>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5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522"/>
    <w:rPr>
      <w:rFonts w:ascii="Tahoma" w:hAnsi="Tahoma" w:cs="Tahoma"/>
      <w:sz w:val="16"/>
      <w:szCs w:val="16"/>
    </w:rPr>
  </w:style>
  <w:style w:type="paragraph" w:styleId="ListParagraph">
    <w:name w:val="List Paragraph"/>
    <w:basedOn w:val="Normal"/>
    <w:uiPriority w:val="34"/>
    <w:qFormat/>
    <w:rsid w:val="00D570F5"/>
    <w:pPr>
      <w:ind w:left="720"/>
      <w:contextualSpacing/>
    </w:pPr>
  </w:style>
  <w:style w:type="character" w:styleId="Emphasis">
    <w:name w:val="Emphasis"/>
    <w:basedOn w:val="DefaultParagraphFont"/>
    <w:uiPriority w:val="20"/>
    <w:qFormat/>
    <w:rsid w:val="00FF15AF"/>
    <w:rPr>
      <w:i/>
      <w:iCs/>
    </w:rPr>
  </w:style>
  <w:style w:type="character" w:styleId="Hyperlink">
    <w:name w:val="Hyperlink"/>
    <w:basedOn w:val="DefaultParagraphFont"/>
    <w:uiPriority w:val="99"/>
    <w:semiHidden/>
    <w:unhideWhenUsed/>
    <w:rsid w:val="00C97446"/>
    <w:rPr>
      <w:color w:val="0000FF"/>
      <w:u w:val="single"/>
    </w:rPr>
  </w:style>
  <w:style w:type="character" w:customStyle="1" w:styleId="citation">
    <w:name w:val="citation"/>
    <w:basedOn w:val="DefaultParagraphFont"/>
    <w:rsid w:val="00C97446"/>
  </w:style>
  <w:style w:type="table" w:styleId="TableGrid">
    <w:name w:val="Table Grid"/>
    <w:basedOn w:val="TableNormal"/>
    <w:uiPriority w:val="59"/>
    <w:rsid w:val="003713B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5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522"/>
    <w:rPr>
      <w:rFonts w:ascii="Tahoma" w:hAnsi="Tahoma" w:cs="Tahoma"/>
      <w:sz w:val="16"/>
      <w:szCs w:val="16"/>
    </w:rPr>
  </w:style>
  <w:style w:type="paragraph" w:styleId="ListParagraph">
    <w:name w:val="List Paragraph"/>
    <w:basedOn w:val="Normal"/>
    <w:uiPriority w:val="34"/>
    <w:qFormat/>
    <w:rsid w:val="00D570F5"/>
    <w:pPr>
      <w:ind w:left="720"/>
      <w:contextualSpacing/>
    </w:pPr>
  </w:style>
  <w:style w:type="character" w:styleId="Emphasis">
    <w:name w:val="Emphasis"/>
    <w:basedOn w:val="DefaultParagraphFont"/>
    <w:uiPriority w:val="20"/>
    <w:qFormat/>
    <w:rsid w:val="00FF15AF"/>
    <w:rPr>
      <w:i/>
      <w:iCs/>
    </w:rPr>
  </w:style>
  <w:style w:type="character" w:styleId="Hyperlink">
    <w:name w:val="Hyperlink"/>
    <w:basedOn w:val="DefaultParagraphFont"/>
    <w:uiPriority w:val="99"/>
    <w:semiHidden/>
    <w:unhideWhenUsed/>
    <w:rsid w:val="00C97446"/>
    <w:rPr>
      <w:color w:val="0000FF"/>
      <w:u w:val="single"/>
    </w:rPr>
  </w:style>
  <w:style w:type="character" w:customStyle="1" w:styleId="citation">
    <w:name w:val="citation"/>
    <w:basedOn w:val="DefaultParagraphFont"/>
    <w:rsid w:val="00C97446"/>
  </w:style>
  <w:style w:type="table" w:styleId="TableGrid">
    <w:name w:val="Table Grid"/>
    <w:basedOn w:val="TableNormal"/>
    <w:uiPriority w:val="59"/>
    <w:rsid w:val="003713B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78141">
      <w:bodyDiv w:val="1"/>
      <w:marLeft w:val="0"/>
      <w:marRight w:val="0"/>
      <w:marTop w:val="0"/>
      <w:marBottom w:val="0"/>
      <w:divBdr>
        <w:top w:val="none" w:sz="0" w:space="0" w:color="auto"/>
        <w:left w:val="none" w:sz="0" w:space="0" w:color="auto"/>
        <w:bottom w:val="none" w:sz="0" w:space="0" w:color="auto"/>
        <w:right w:val="none" w:sz="0" w:space="0" w:color="auto"/>
      </w:divBdr>
      <w:divsChild>
        <w:div w:id="1999844621">
          <w:marLeft w:val="0"/>
          <w:marRight w:val="0"/>
          <w:marTop w:val="0"/>
          <w:marBottom w:val="0"/>
          <w:divBdr>
            <w:top w:val="none" w:sz="0" w:space="0" w:color="auto"/>
            <w:left w:val="none" w:sz="0" w:space="0" w:color="auto"/>
            <w:bottom w:val="none" w:sz="0" w:space="0" w:color="auto"/>
            <w:right w:val="none" w:sz="0" w:space="0" w:color="auto"/>
          </w:divBdr>
          <w:divsChild>
            <w:div w:id="20493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Mesa Public Library</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Administrator</cp:lastModifiedBy>
  <cp:revision>2</cp:revision>
  <cp:lastPrinted>2014-08-10T16:25:00Z</cp:lastPrinted>
  <dcterms:created xsi:type="dcterms:W3CDTF">2014-09-06T16:07:00Z</dcterms:created>
  <dcterms:modified xsi:type="dcterms:W3CDTF">2014-09-06T16:07:00Z</dcterms:modified>
</cp:coreProperties>
</file>